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87A" w:rsidRDefault="005F587A" w:rsidP="005F587A">
      <w:pPr>
        <w:spacing w:after="0" w:line="240" w:lineRule="auto"/>
        <w:jc w:val="center"/>
        <w:rPr>
          <w:b/>
        </w:rPr>
      </w:pPr>
      <w:bookmarkStart w:id="0" w:name="_GoBack"/>
      <w:bookmarkEnd w:id="0"/>
    </w:p>
    <w:p w:rsidR="005F587A" w:rsidRPr="00D810D8" w:rsidRDefault="005F587A" w:rsidP="005F587A">
      <w:pPr>
        <w:spacing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5812"/>
      </w:tblGrid>
      <w:tr w:rsidR="005F587A" w:rsidRPr="00615755" w:rsidTr="00984AE0">
        <w:trPr>
          <w:trHeight w:val="730"/>
        </w:trPr>
        <w:tc>
          <w:tcPr>
            <w:tcW w:w="2093" w:type="dxa"/>
            <w:vAlign w:val="center"/>
          </w:tcPr>
          <w:p w:rsidR="005F587A" w:rsidRPr="00615755" w:rsidRDefault="005F587A" w:rsidP="00984AE0">
            <w:pPr>
              <w:spacing w:after="0" w:line="240" w:lineRule="auto"/>
              <w:rPr>
                <w:sz w:val="20"/>
                <w:szCs w:val="20"/>
              </w:rPr>
            </w:pPr>
            <w:r w:rsidRPr="00615755">
              <w:rPr>
                <w:sz w:val="20"/>
                <w:szCs w:val="20"/>
              </w:rPr>
              <w:t>Názov verejného obstarávateľa:</w:t>
            </w:r>
          </w:p>
        </w:tc>
        <w:tc>
          <w:tcPr>
            <w:tcW w:w="5812" w:type="dxa"/>
            <w:vAlign w:val="center"/>
          </w:tcPr>
          <w:p w:rsidR="005F587A" w:rsidRPr="00615755" w:rsidRDefault="005F587A" w:rsidP="00984AE0">
            <w:pPr>
              <w:spacing w:after="0" w:line="240" w:lineRule="auto"/>
              <w:rPr>
                <w:sz w:val="20"/>
                <w:szCs w:val="20"/>
              </w:rPr>
            </w:pPr>
          </w:p>
        </w:tc>
      </w:tr>
    </w:tbl>
    <w:p w:rsidR="005F587A" w:rsidRDefault="005F587A" w:rsidP="005F587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2"/>
        <w:gridCol w:w="6980"/>
      </w:tblGrid>
      <w:tr w:rsidR="005F587A" w:rsidRPr="00A9619F" w:rsidTr="00984AE0">
        <w:trPr>
          <w:trHeight w:val="690"/>
        </w:trPr>
        <w:tc>
          <w:tcPr>
            <w:tcW w:w="2093" w:type="dxa"/>
            <w:vAlign w:val="center"/>
          </w:tcPr>
          <w:p w:rsidR="005F587A" w:rsidRPr="00CE661D" w:rsidRDefault="005F587A" w:rsidP="00984AE0">
            <w:pPr>
              <w:spacing w:after="0" w:line="240" w:lineRule="auto"/>
              <w:rPr>
                <w:sz w:val="20"/>
                <w:szCs w:val="20"/>
              </w:rPr>
            </w:pPr>
            <w:r w:rsidRPr="00CE661D">
              <w:rPr>
                <w:sz w:val="20"/>
                <w:szCs w:val="20"/>
              </w:rPr>
              <w:t xml:space="preserve">Názov zákazky </w:t>
            </w:r>
          </w:p>
        </w:tc>
        <w:tc>
          <w:tcPr>
            <w:tcW w:w="7195" w:type="dxa"/>
            <w:vAlign w:val="center"/>
          </w:tcPr>
          <w:p w:rsidR="005F587A" w:rsidRPr="00CE661D" w:rsidRDefault="005F587A" w:rsidP="00984AE0">
            <w:pPr>
              <w:spacing w:after="0" w:line="240" w:lineRule="auto"/>
              <w:rPr>
                <w:sz w:val="20"/>
                <w:szCs w:val="20"/>
              </w:rPr>
            </w:pPr>
          </w:p>
        </w:tc>
      </w:tr>
      <w:tr w:rsidR="005F587A" w:rsidRPr="00A9619F" w:rsidTr="00984AE0">
        <w:trPr>
          <w:trHeight w:val="560"/>
        </w:trPr>
        <w:tc>
          <w:tcPr>
            <w:tcW w:w="2093" w:type="dxa"/>
            <w:vAlign w:val="center"/>
          </w:tcPr>
          <w:p w:rsidR="005F587A" w:rsidRPr="00CE661D" w:rsidRDefault="005F587A" w:rsidP="00984AE0">
            <w:pPr>
              <w:spacing w:after="0" w:line="240" w:lineRule="auto"/>
              <w:rPr>
                <w:sz w:val="20"/>
                <w:szCs w:val="20"/>
              </w:rPr>
            </w:pPr>
            <w:r w:rsidRPr="00CE661D">
              <w:rPr>
                <w:sz w:val="20"/>
                <w:szCs w:val="20"/>
              </w:rPr>
              <w:t xml:space="preserve">Predpokladaná hodnota zákazky </w:t>
            </w:r>
            <w:r>
              <w:rPr>
                <w:sz w:val="20"/>
                <w:szCs w:val="20"/>
              </w:rPr>
              <w:t xml:space="preserve"> - </w:t>
            </w:r>
            <w:r w:rsidRPr="002976EB">
              <w:rPr>
                <w:b/>
                <w:bCs/>
                <w:sz w:val="20"/>
                <w:szCs w:val="20"/>
              </w:rPr>
              <w:t>bez DPH</w:t>
            </w:r>
          </w:p>
        </w:tc>
        <w:tc>
          <w:tcPr>
            <w:tcW w:w="7195" w:type="dxa"/>
            <w:vAlign w:val="center"/>
          </w:tcPr>
          <w:p w:rsidR="005F587A" w:rsidRPr="00CE661D" w:rsidRDefault="005F587A" w:rsidP="00984AE0">
            <w:pPr>
              <w:spacing w:after="0" w:line="240" w:lineRule="auto"/>
              <w:rPr>
                <w:sz w:val="20"/>
                <w:szCs w:val="20"/>
              </w:rPr>
            </w:pPr>
          </w:p>
        </w:tc>
      </w:tr>
      <w:tr w:rsidR="005F587A" w:rsidRPr="00A9619F" w:rsidTr="00984AE0">
        <w:trPr>
          <w:trHeight w:val="688"/>
        </w:trPr>
        <w:tc>
          <w:tcPr>
            <w:tcW w:w="2093" w:type="dxa"/>
            <w:vAlign w:val="center"/>
          </w:tcPr>
          <w:p w:rsidR="005F587A" w:rsidRPr="00CE661D" w:rsidRDefault="005F587A" w:rsidP="00984AE0">
            <w:pPr>
              <w:spacing w:after="0" w:line="240" w:lineRule="auto"/>
              <w:rPr>
                <w:sz w:val="20"/>
                <w:szCs w:val="20"/>
              </w:rPr>
            </w:pPr>
            <w:r w:rsidRPr="00CE661D">
              <w:rPr>
                <w:sz w:val="20"/>
                <w:szCs w:val="20"/>
              </w:rPr>
              <w:t>Postup verejného obstarávania</w:t>
            </w:r>
          </w:p>
        </w:tc>
        <w:tc>
          <w:tcPr>
            <w:tcW w:w="7195" w:type="dxa"/>
            <w:vAlign w:val="center"/>
          </w:tcPr>
          <w:p w:rsidR="005F587A" w:rsidRPr="00CE661D" w:rsidRDefault="005F587A" w:rsidP="00984AE0">
            <w:pPr>
              <w:spacing w:after="0" w:line="240" w:lineRule="auto"/>
              <w:rPr>
                <w:sz w:val="20"/>
                <w:szCs w:val="20"/>
              </w:rPr>
            </w:pPr>
          </w:p>
        </w:tc>
      </w:tr>
      <w:tr w:rsidR="005F587A" w:rsidRPr="00A9619F" w:rsidTr="00984AE0">
        <w:trPr>
          <w:trHeight w:val="688"/>
        </w:trPr>
        <w:tc>
          <w:tcPr>
            <w:tcW w:w="2093" w:type="dxa"/>
            <w:vAlign w:val="center"/>
          </w:tcPr>
          <w:p w:rsidR="005F587A" w:rsidRPr="00CE661D" w:rsidRDefault="005F587A" w:rsidP="00984AE0">
            <w:pPr>
              <w:spacing w:after="0" w:line="240" w:lineRule="auto"/>
              <w:rPr>
                <w:sz w:val="20"/>
                <w:szCs w:val="20"/>
              </w:rPr>
            </w:pPr>
            <w:proofErr w:type="spellStart"/>
            <w:r>
              <w:rPr>
                <w:sz w:val="20"/>
                <w:szCs w:val="20"/>
              </w:rPr>
              <w:t>Link</w:t>
            </w:r>
            <w:proofErr w:type="spellEnd"/>
            <w:r>
              <w:rPr>
                <w:sz w:val="20"/>
                <w:szCs w:val="20"/>
              </w:rPr>
              <w:t xml:space="preserve"> na zverejnenú Zmluvu o poskytnutí NFP/Zmluvu o spolufinancovaní zo štátneho rozpočtu SR</w:t>
            </w:r>
          </w:p>
        </w:tc>
        <w:tc>
          <w:tcPr>
            <w:tcW w:w="7195" w:type="dxa"/>
            <w:vAlign w:val="center"/>
          </w:tcPr>
          <w:p w:rsidR="005F587A" w:rsidRPr="00CE661D" w:rsidRDefault="005F587A" w:rsidP="00984AE0">
            <w:pPr>
              <w:spacing w:after="0" w:line="240" w:lineRule="auto"/>
              <w:rPr>
                <w:sz w:val="20"/>
                <w:szCs w:val="20"/>
              </w:rPr>
            </w:pPr>
          </w:p>
        </w:tc>
      </w:tr>
      <w:tr w:rsidR="005F587A" w:rsidRPr="00A9619F" w:rsidTr="00984AE0">
        <w:trPr>
          <w:trHeight w:val="688"/>
        </w:trPr>
        <w:tc>
          <w:tcPr>
            <w:tcW w:w="2093" w:type="dxa"/>
            <w:vAlign w:val="center"/>
          </w:tcPr>
          <w:p w:rsidR="005F587A" w:rsidRDefault="005F587A" w:rsidP="00984AE0">
            <w:pPr>
              <w:spacing w:after="0" w:line="240" w:lineRule="auto"/>
              <w:rPr>
                <w:sz w:val="20"/>
                <w:szCs w:val="20"/>
              </w:rPr>
            </w:pPr>
            <w:r>
              <w:rPr>
                <w:sz w:val="20"/>
                <w:szCs w:val="20"/>
              </w:rPr>
              <w:t>K</w:t>
            </w:r>
            <w:r w:rsidRPr="00444413">
              <w:rPr>
                <w:sz w:val="20"/>
                <w:szCs w:val="20"/>
              </w:rPr>
              <w:t>ód projektu</w:t>
            </w:r>
          </w:p>
        </w:tc>
        <w:tc>
          <w:tcPr>
            <w:tcW w:w="7195" w:type="dxa"/>
            <w:vAlign w:val="center"/>
          </w:tcPr>
          <w:p w:rsidR="005F587A" w:rsidRPr="00CE661D" w:rsidRDefault="005F587A" w:rsidP="00984AE0">
            <w:pPr>
              <w:spacing w:after="0" w:line="240" w:lineRule="auto"/>
              <w:rPr>
                <w:sz w:val="20"/>
                <w:szCs w:val="20"/>
              </w:rPr>
            </w:pPr>
          </w:p>
        </w:tc>
      </w:tr>
      <w:tr w:rsidR="005F587A" w:rsidRPr="00A9619F" w:rsidTr="00984AE0">
        <w:trPr>
          <w:trHeight w:val="688"/>
        </w:trPr>
        <w:tc>
          <w:tcPr>
            <w:tcW w:w="2093" w:type="dxa"/>
            <w:vAlign w:val="center"/>
          </w:tcPr>
          <w:p w:rsidR="005F587A" w:rsidRDefault="005F587A" w:rsidP="00984AE0">
            <w:pPr>
              <w:spacing w:after="0" w:line="240" w:lineRule="auto"/>
              <w:rPr>
                <w:sz w:val="20"/>
                <w:szCs w:val="20"/>
              </w:rPr>
            </w:pPr>
            <w:r>
              <w:rPr>
                <w:sz w:val="20"/>
                <w:szCs w:val="20"/>
              </w:rPr>
              <w:t>Názov projektu</w:t>
            </w:r>
          </w:p>
        </w:tc>
        <w:tc>
          <w:tcPr>
            <w:tcW w:w="7195" w:type="dxa"/>
            <w:vAlign w:val="center"/>
          </w:tcPr>
          <w:p w:rsidR="005F587A" w:rsidRPr="00CE661D" w:rsidRDefault="005F587A" w:rsidP="00984AE0">
            <w:pPr>
              <w:spacing w:after="0" w:line="240" w:lineRule="auto"/>
              <w:rPr>
                <w:sz w:val="20"/>
                <w:szCs w:val="20"/>
              </w:rPr>
            </w:pPr>
          </w:p>
        </w:tc>
      </w:tr>
    </w:tbl>
    <w:p w:rsidR="005F587A" w:rsidRDefault="005F587A" w:rsidP="005F587A"/>
    <w:p w:rsidR="005F587A" w:rsidRDefault="005F587A" w:rsidP="005F587A">
      <w:pPr>
        <w:sectPr w:rsidR="005F587A" w:rsidSect="005E52D6">
          <w:headerReference w:type="first" r:id="rId7"/>
          <w:pgSz w:w="11906" w:h="16838"/>
          <w:pgMar w:top="1417" w:right="1417" w:bottom="1417" w:left="1417" w:header="708" w:footer="708" w:gutter="0"/>
          <w:cols w:space="708"/>
          <w:titlePg/>
          <w:docGrid w:linePitch="360"/>
        </w:sectPr>
      </w:pPr>
    </w:p>
    <w:p w:rsidR="005F587A" w:rsidRPr="00CE661D" w:rsidRDefault="005F587A" w:rsidP="005F587A">
      <w:pPr>
        <w:rPr>
          <w:b/>
        </w:rPr>
      </w:pPr>
      <w:r w:rsidRPr="00CE661D">
        <w:rPr>
          <w:b/>
        </w:rPr>
        <w:lastRenderedPageBreak/>
        <w:t xml:space="preserve">Prepojenia medzi </w:t>
      </w:r>
      <w:r>
        <w:rPr>
          <w:b/>
        </w:rPr>
        <w:t xml:space="preserve">osobami participujúcimi na projekte vo vzťahu k pripravovanému verejnému obstarávaniu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5"/>
        <w:gridCol w:w="6687"/>
      </w:tblGrid>
      <w:tr w:rsidR="005F587A" w:rsidRPr="00A9619F" w:rsidTr="00984AE0">
        <w:trPr>
          <w:trHeight w:val="708"/>
        </w:trPr>
        <w:tc>
          <w:tcPr>
            <w:tcW w:w="2375" w:type="dxa"/>
            <w:vAlign w:val="center"/>
          </w:tcPr>
          <w:p w:rsidR="005F587A" w:rsidRPr="00A9619F" w:rsidRDefault="005F587A" w:rsidP="00984AE0">
            <w:pPr>
              <w:spacing w:after="0" w:line="240" w:lineRule="auto"/>
              <w:rPr>
                <w:sz w:val="16"/>
                <w:szCs w:val="16"/>
              </w:rPr>
            </w:pPr>
            <w:r w:rsidRPr="00A9619F">
              <w:rPr>
                <w:sz w:val="16"/>
                <w:szCs w:val="16"/>
              </w:rPr>
              <w:t>Men</w:t>
            </w:r>
            <w:r>
              <w:rPr>
                <w:sz w:val="16"/>
                <w:szCs w:val="16"/>
              </w:rPr>
              <w:t>o, priezvisko</w:t>
            </w:r>
            <w:r w:rsidRPr="00A9619F">
              <w:rPr>
                <w:sz w:val="16"/>
                <w:szCs w:val="16"/>
              </w:rPr>
              <w:t xml:space="preserve"> všetkých osôb, ktoré sa podieľali na príprave </w:t>
            </w:r>
            <w:r>
              <w:rPr>
                <w:sz w:val="16"/>
                <w:szCs w:val="16"/>
              </w:rPr>
              <w:t>verejného obstarávania,</w:t>
            </w:r>
            <w:r w:rsidRPr="00A9619F">
              <w:rPr>
                <w:sz w:val="16"/>
                <w:szCs w:val="16"/>
              </w:rPr>
              <w:t xml:space="preserve"> či sa inak podieľali na verejnom obstarávaní na strane verejného obstarávateľa</w:t>
            </w:r>
            <w:r>
              <w:rPr>
                <w:sz w:val="16"/>
                <w:szCs w:val="16"/>
              </w:rPr>
              <w:t xml:space="preserve"> alebo </w:t>
            </w:r>
            <w:r w:rsidRPr="009B7174">
              <w:rPr>
                <w:b/>
                <w:bCs/>
                <w:sz w:val="16"/>
                <w:szCs w:val="16"/>
              </w:rPr>
              <w:t>mali možnosť disponovať informáciami o pripravovanom</w:t>
            </w:r>
            <w:r>
              <w:rPr>
                <w:sz w:val="16"/>
                <w:szCs w:val="16"/>
              </w:rPr>
              <w:t xml:space="preserve"> </w:t>
            </w:r>
            <w:r w:rsidRPr="009B7174">
              <w:rPr>
                <w:b/>
                <w:bCs/>
                <w:sz w:val="16"/>
                <w:szCs w:val="16"/>
              </w:rPr>
              <w:t>verejnom obstarávaní</w:t>
            </w:r>
            <w:r>
              <w:rPr>
                <w:sz w:val="16"/>
                <w:szCs w:val="16"/>
              </w:rPr>
              <w:t xml:space="preserve"> (napr. poslanci zastupiteľstva, členovia stavebných/finančných komisií obecného/mestského zastupiteľstva, členovia spolkov a organizácií obcí/miest...)</w:t>
            </w:r>
          </w:p>
        </w:tc>
        <w:tc>
          <w:tcPr>
            <w:tcW w:w="6687" w:type="dxa"/>
            <w:vAlign w:val="center"/>
          </w:tcPr>
          <w:p w:rsidR="005F587A" w:rsidRPr="00A9619F" w:rsidRDefault="005F587A" w:rsidP="00984AE0">
            <w:pPr>
              <w:spacing w:after="0" w:line="240" w:lineRule="auto"/>
              <w:rPr>
                <w:sz w:val="16"/>
                <w:szCs w:val="16"/>
              </w:rPr>
            </w:pPr>
          </w:p>
        </w:tc>
      </w:tr>
      <w:tr w:rsidR="005F587A" w:rsidRPr="00A9619F" w:rsidTr="00984AE0">
        <w:trPr>
          <w:trHeight w:val="550"/>
        </w:trPr>
        <w:tc>
          <w:tcPr>
            <w:tcW w:w="2375" w:type="dxa"/>
            <w:vAlign w:val="center"/>
          </w:tcPr>
          <w:p w:rsidR="005F587A" w:rsidRPr="00A9619F" w:rsidRDefault="005F587A" w:rsidP="00984AE0">
            <w:pPr>
              <w:spacing w:after="0" w:line="240" w:lineRule="auto"/>
              <w:rPr>
                <w:sz w:val="16"/>
                <w:szCs w:val="16"/>
              </w:rPr>
            </w:pPr>
            <w:r w:rsidRPr="00A9619F">
              <w:rPr>
                <w:sz w:val="16"/>
                <w:szCs w:val="16"/>
              </w:rPr>
              <w:t>Men</w:t>
            </w:r>
            <w:r>
              <w:rPr>
                <w:sz w:val="16"/>
                <w:szCs w:val="16"/>
              </w:rPr>
              <w:t>o, priezvisko</w:t>
            </w:r>
            <w:r w:rsidRPr="00A9619F">
              <w:rPr>
                <w:sz w:val="16"/>
                <w:szCs w:val="16"/>
              </w:rPr>
              <w:t xml:space="preserve"> osôb a názvy </w:t>
            </w:r>
            <w:r>
              <w:rPr>
                <w:sz w:val="16"/>
                <w:szCs w:val="16"/>
              </w:rPr>
              <w:t>právnických osôb</w:t>
            </w:r>
            <w:r w:rsidRPr="00A9619F">
              <w:rPr>
                <w:sz w:val="16"/>
                <w:szCs w:val="16"/>
              </w:rPr>
              <w:t xml:space="preserve">, ktoré sa podieľali na príprave </w:t>
            </w:r>
            <w:r>
              <w:rPr>
                <w:sz w:val="16"/>
                <w:szCs w:val="16"/>
              </w:rPr>
              <w:t>verejného obstarávania</w:t>
            </w:r>
            <w:r w:rsidRPr="00A9619F">
              <w:rPr>
                <w:sz w:val="16"/>
                <w:szCs w:val="16"/>
              </w:rPr>
              <w:t>, projektovej dokumentácie, štúdií uskutočniteľnosti a iných dokumentov súvisiacich s danou zákazkou a týmto projektom</w:t>
            </w:r>
            <w:r>
              <w:rPr>
                <w:sz w:val="16"/>
                <w:szCs w:val="16"/>
              </w:rPr>
              <w:t xml:space="preserve"> (napr. príprava </w:t>
            </w:r>
            <w:proofErr w:type="spellStart"/>
            <w:r>
              <w:rPr>
                <w:sz w:val="16"/>
                <w:szCs w:val="16"/>
              </w:rPr>
              <w:t>ŽoNFP</w:t>
            </w:r>
            <w:proofErr w:type="spellEnd"/>
            <w:r>
              <w:rPr>
                <w:sz w:val="16"/>
                <w:szCs w:val="16"/>
              </w:rPr>
              <w:t>, externý manažment...)</w:t>
            </w:r>
          </w:p>
        </w:tc>
        <w:tc>
          <w:tcPr>
            <w:tcW w:w="6687" w:type="dxa"/>
            <w:vAlign w:val="center"/>
          </w:tcPr>
          <w:p w:rsidR="005F587A" w:rsidRPr="00A9619F" w:rsidRDefault="005F587A" w:rsidP="00984AE0">
            <w:pPr>
              <w:spacing w:after="0" w:line="240" w:lineRule="auto"/>
              <w:rPr>
                <w:sz w:val="16"/>
                <w:szCs w:val="16"/>
              </w:rPr>
            </w:pPr>
          </w:p>
        </w:tc>
      </w:tr>
    </w:tbl>
    <w:p w:rsidR="005F587A" w:rsidRDefault="005F587A" w:rsidP="005F587A"/>
    <w:p w:rsidR="005F587A" w:rsidRPr="006D2D7A" w:rsidRDefault="005F587A" w:rsidP="005F587A">
      <w:pPr>
        <w:rPr>
          <w:b/>
        </w:rPr>
      </w:pPr>
      <w:r w:rsidRPr="006D2D7A">
        <w:rPr>
          <w:b/>
        </w:rPr>
        <w:t>ZÁVER K </w:t>
      </w:r>
      <w:r>
        <w:rPr>
          <w:b/>
        </w:rPr>
        <w:t>DRUHEJ</w:t>
      </w:r>
      <w:r w:rsidRPr="006D2D7A">
        <w:rPr>
          <w:b/>
        </w:rPr>
        <w:t xml:space="preserve"> ČASTI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9"/>
        <w:gridCol w:w="6753"/>
      </w:tblGrid>
      <w:tr w:rsidR="005F587A" w:rsidRPr="00A9619F" w:rsidTr="00984AE0">
        <w:trPr>
          <w:trHeight w:val="550"/>
        </w:trPr>
        <w:tc>
          <w:tcPr>
            <w:tcW w:w="3085" w:type="dxa"/>
            <w:vAlign w:val="center"/>
          </w:tcPr>
          <w:p w:rsidR="005F587A" w:rsidRPr="00A9619F" w:rsidRDefault="005F587A" w:rsidP="00984AE0">
            <w:pPr>
              <w:spacing w:after="0" w:line="240" w:lineRule="auto"/>
              <w:rPr>
                <w:sz w:val="16"/>
                <w:szCs w:val="16"/>
              </w:rPr>
            </w:pPr>
            <w:r w:rsidRPr="00A9619F">
              <w:rPr>
                <w:sz w:val="16"/>
                <w:szCs w:val="16"/>
              </w:rPr>
              <w:t>V prípade identifikácie existujúceho alebo potenciálneho konfliktu záujmov opíšte konflikt záujmov</w:t>
            </w:r>
            <w:r>
              <w:rPr>
                <w:sz w:val="16"/>
                <w:szCs w:val="16"/>
              </w:rPr>
              <w:t>,</w:t>
            </w:r>
            <w:r w:rsidRPr="00A9619F">
              <w:rPr>
                <w:sz w:val="16"/>
                <w:szCs w:val="16"/>
              </w:rPr>
              <w:t xml:space="preserve"> </w:t>
            </w:r>
            <w:r w:rsidRPr="00BE7ECD">
              <w:rPr>
                <w:b/>
                <w:bCs/>
                <w:sz w:val="16"/>
                <w:szCs w:val="16"/>
                <w:u w:val="single"/>
              </w:rPr>
              <w:t>ako aj opatrenia prijaté na jeho elimináciu:</w:t>
            </w:r>
          </w:p>
        </w:tc>
        <w:tc>
          <w:tcPr>
            <w:tcW w:w="11135" w:type="dxa"/>
            <w:vAlign w:val="center"/>
          </w:tcPr>
          <w:p w:rsidR="005F587A" w:rsidRPr="00A9619F" w:rsidRDefault="005F587A" w:rsidP="00984AE0">
            <w:pPr>
              <w:spacing w:after="0" w:line="240" w:lineRule="auto"/>
              <w:rPr>
                <w:sz w:val="16"/>
                <w:szCs w:val="16"/>
              </w:rPr>
            </w:pPr>
          </w:p>
        </w:tc>
      </w:tr>
    </w:tbl>
    <w:p w:rsidR="005F587A" w:rsidRDefault="005F587A" w:rsidP="005F587A">
      <w:pPr>
        <w:spacing w:after="0" w:line="240" w:lineRule="auto"/>
      </w:pPr>
    </w:p>
    <w:p w:rsidR="005F587A" w:rsidRPr="00366FD9" w:rsidRDefault="005F587A" w:rsidP="005F587A">
      <w:pPr>
        <w:spacing w:after="0" w:line="240" w:lineRule="auto"/>
        <w:rPr>
          <w:b/>
        </w:rPr>
      </w:pPr>
      <w:r>
        <w:rPr>
          <w:b/>
        </w:rPr>
        <w:t>Č</w:t>
      </w:r>
      <w:r w:rsidRPr="00366FD9">
        <w:rPr>
          <w:b/>
        </w:rPr>
        <w:t>estné vyhlásenie:</w:t>
      </w:r>
    </w:p>
    <w:p w:rsidR="005F587A" w:rsidRDefault="005F587A" w:rsidP="005F587A">
      <w:pPr>
        <w:spacing w:after="0" w:line="240" w:lineRule="auto"/>
      </w:pPr>
    </w:p>
    <w:p w:rsidR="005F587A" w:rsidRDefault="005F587A" w:rsidP="005F587A">
      <w:pPr>
        <w:spacing w:after="0" w:line="240" w:lineRule="auto"/>
        <w:jc w:val="both"/>
      </w:pPr>
      <w:r>
        <w:t>Ja, ako štatutárny zástupca/osoba splnomocnená štatutárnym zástupcom vyhlasujem, že</w:t>
      </w:r>
    </w:p>
    <w:p w:rsidR="005F587A" w:rsidRDefault="005F587A" w:rsidP="005F587A">
      <w:pPr>
        <w:pStyle w:val="Odsekzoznamu"/>
        <w:numPr>
          <w:ilvl w:val="0"/>
          <w:numId w:val="2"/>
        </w:numPr>
        <w:spacing w:after="0" w:line="240" w:lineRule="auto"/>
        <w:jc w:val="both"/>
      </w:pPr>
      <w:r>
        <w:t xml:space="preserve">sa zdržím akéhokoľvek konania </w:t>
      </w:r>
      <w:r w:rsidRPr="009C3A85">
        <w:t xml:space="preserve">ktoré by </w:t>
      </w:r>
      <w:r>
        <w:t>naplnilo</w:t>
      </w:r>
      <w:r w:rsidRPr="009C3A85">
        <w:t xml:space="preserve"> skutkovú podstatu prítomnosti konfliktu záujmov</w:t>
      </w:r>
      <w:r>
        <w:t xml:space="preserve">, </w:t>
      </w:r>
    </w:p>
    <w:p w:rsidR="005F587A" w:rsidRDefault="005F587A" w:rsidP="005F587A">
      <w:pPr>
        <w:pStyle w:val="Odsekzoznamu"/>
        <w:numPr>
          <w:ilvl w:val="0"/>
          <w:numId w:val="2"/>
        </w:numPr>
        <w:spacing w:after="0" w:line="240" w:lineRule="auto"/>
        <w:jc w:val="both"/>
      </w:pPr>
      <w:r>
        <w:t xml:space="preserve">všetky údaje uvedené v tomto dokumente sú pravdivé, správne, úplné a presné. Som si vedomý skutočnosti, že v prípade, ak sa preukáže nepravdivosť, nesprávnosť, neúplnosť alebo nepresnosť údajov uvedených v tomto dokumente, môže Poskytovateľ finančných prostriedkov požadovať vrátenie celého doteraz poskytnutého príspevku. </w:t>
      </w:r>
    </w:p>
    <w:p w:rsidR="005F587A" w:rsidRDefault="005F587A" w:rsidP="005F587A">
      <w:pPr>
        <w:spacing w:after="0" w:line="240" w:lineRule="auto"/>
        <w:jc w:val="both"/>
      </w:pPr>
    </w:p>
    <w:p w:rsidR="005F587A" w:rsidRDefault="005F587A" w:rsidP="005F587A">
      <w:pPr>
        <w:spacing w:after="0" w:line="240" w:lineRule="auto"/>
        <w:jc w:val="both"/>
      </w:pPr>
      <w:r>
        <w:t xml:space="preserve">Som si vedomý, že porušenie tohto čestného vyhlásenia oprávňuje Poskytovateľa finančných prostriedkov alebo iné kontrolné subjekty požadovať vrátenie celého doteraz poskytnutého príspevku. </w:t>
      </w:r>
    </w:p>
    <w:p w:rsidR="005F587A" w:rsidRDefault="005F587A" w:rsidP="005F587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1"/>
        <w:gridCol w:w="6991"/>
      </w:tblGrid>
      <w:tr w:rsidR="005F587A" w:rsidRPr="00A9619F" w:rsidTr="00984AE0">
        <w:trPr>
          <w:trHeight w:val="475"/>
        </w:trPr>
        <w:tc>
          <w:tcPr>
            <w:tcW w:w="2093" w:type="dxa"/>
            <w:vAlign w:val="center"/>
          </w:tcPr>
          <w:p w:rsidR="005F587A" w:rsidRPr="00A9619F" w:rsidRDefault="005F587A" w:rsidP="00984AE0">
            <w:pPr>
              <w:spacing w:after="0" w:line="240" w:lineRule="auto"/>
            </w:pPr>
            <w:r w:rsidRPr="00A9619F">
              <w:t>Meno a priezvisko:</w:t>
            </w:r>
          </w:p>
        </w:tc>
        <w:tc>
          <w:tcPr>
            <w:tcW w:w="7119" w:type="dxa"/>
            <w:vAlign w:val="center"/>
          </w:tcPr>
          <w:p w:rsidR="005F587A" w:rsidRPr="00A9619F" w:rsidRDefault="005F587A" w:rsidP="00984AE0">
            <w:pPr>
              <w:spacing w:after="0" w:line="240" w:lineRule="auto"/>
            </w:pPr>
          </w:p>
        </w:tc>
      </w:tr>
      <w:tr w:rsidR="005F587A" w:rsidRPr="00A9619F" w:rsidTr="00984AE0">
        <w:trPr>
          <w:trHeight w:val="567"/>
        </w:trPr>
        <w:tc>
          <w:tcPr>
            <w:tcW w:w="2093" w:type="dxa"/>
            <w:vAlign w:val="center"/>
          </w:tcPr>
          <w:p w:rsidR="005F587A" w:rsidRPr="00A9619F" w:rsidRDefault="005F587A" w:rsidP="00984AE0">
            <w:pPr>
              <w:spacing w:after="0" w:line="240" w:lineRule="auto"/>
            </w:pPr>
            <w:r w:rsidRPr="00A9619F">
              <w:t>Pracovná pozícia:</w:t>
            </w:r>
          </w:p>
        </w:tc>
        <w:tc>
          <w:tcPr>
            <w:tcW w:w="7119" w:type="dxa"/>
            <w:vAlign w:val="center"/>
          </w:tcPr>
          <w:p w:rsidR="005F587A" w:rsidRPr="00A9619F" w:rsidRDefault="005F587A" w:rsidP="00984AE0">
            <w:pPr>
              <w:spacing w:after="0" w:line="240" w:lineRule="auto"/>
            </w:pPr>
            <w:r w:rsidRPr="00A9619F">
              <w:t>Štatutárny zástupca/Osoba splnomocnená štatutárnym zástupcom</w:t>
            </w:r>
          </w:p>
        </w:tc>
      </w:tr>
      <w:tr w:rsidR="005F587A" w:rsidRPr="00A9619F" w:rsidTr="00984AE0">
        <w:trPr>
          <w:trHeight w:val="546"/>
        </w:trPr>
        <w:tc>
          <w:tcPr>
            <w:tcW w:w="2093" w:type="dxa"/>
            <w:vAlign w:val="center"/>
          </w:tcPr>
          <w:p w:rsidR="005F587A" w:rsidRPr="00A9619F" w:rsidRDefault="005F587A" w:rsidP="00984AE0">
            <w:pPr>
              <w:spacing w:after="0" w:line="240" w:lineRule="auto"/>
            </w:pPr>
            <w:r w:rsidRPr="00A9619F">
              <w:t>Dátum:</w:t>
            </w:r>
          </w:p>
        </w:tc>
        <w:tc>
          <w:tcPr>
            <w:tcW w:w="7119" w:type="dxa"/>
            <w:vAlign w:val="center"/>
          </w:tcPr>
          <w:p w:rsidR="005F587A" w:rsidRPr="00A9619F" w:rsidRDefault="005F587A" w:rsidP="00984AE0">
            <w:pPr>
              <w:spacing w:after="0" w:line="240" w:lineRule="auto"/>
            </w:pPr>
          </w:p>
        </w:tc>
      </w:tr>
      <w:tr w:rsidR="005F587A" w:rsidRPr="00A9619F" w:rsidTr="00984AE0">
        <w:trPr>
          <w:trHeight w:val="553"/>
        </w:trPr>
        <w:tc>
          <w:tcPr>
            <w:tcW w:w="2093" w:type="dxa"/>
            <w:vAlign w:val="center"/>
          </w:tcPr>
          <w:p w:rsidR="005F587A" w:rsidRPr="00A9619F" w:rsidRDefault="005F587A" w:rsidP="00984AE0">
            <w:pPr>
              <w:spacing w:after="0" w:line="240" w:lineRule="auto"/>
            </w:pPr>
            <w:r w:rsidRPr="00A9619F">
              <w:t>Podpis:</w:t>
            </w:r>
          </w:p>
        </w:tc>
        <w:tc>
          <w:tcPr>
            <w:tcW w:w="7119" w:type="dxa"/>
            <w:vAlign w:val="center"/>
          </w:tcPr>
          <w:p w:rsidR="005F587A" w:rsidRPr="00A9619F" w:rsidRDefault="005F587A" w:rsidP="00984AE0">
            <w:pPr>
              <w:spacing w:after="0" w:line="240" w:lineRule="auto"/>
            </w:pPr>
          </w:p>
        </w:tc>
      </w:tr>
    </w:tbl>
    <w:p w:rsidR="005F587A" w:rsidRDefault="005F587A" w:rsidP="005F587A">
      <w:pPr>
        <w:spacing w:after="0" w:line="240" w:lineRule="auto"/>
      </w:pPr>
    </w:p>
    <w:p w:rsidR="005F587A" w:rsidRDefault="005F587A" w:rsidP="005F587A">
      <w:pPr>
        <w:spacing w:after="0" w:line="240" w:lineRule="auto"/>
        <w:rPr>
          <w:b/>
        </w:rPr>
      </w:pPr>
      <w:r>
        <w:rPr>
          <w:b/>
        </w:rPr>
        <w:br w:type="page"/>
      </w:r>
    </w:p>
    <w:p w:rsidR="005F587A" w:rsidRPr="00B4217B" w:rsidRDefault="005F587A" w:rsidP="005F587A">
      <w:pPr>
        <w:spacing w:after="0" w:line="240" w:lineRule="auto"/>
        <w:jc w:val="center"/>
        <w:rPr>
          <w:b/>
        </w:rPr>
      </w:pPr>
      <w:r w:rsidRPr="00B4217B">
        <w:rPr>
          <w:b/>
        </w:rPr>
        <w:lastRenderedPageBreak/>
        <w:t xml:space="preserve">Praktické odporúčania </w:t>
      </w:r>
    </w:p>
    <w:p w:rsidR="005F587A" w:rsidRPr="00B4217B" w:rsidRDefault="005F587A" w:rsidP="005F587A">
      <w:pPr>
        <w:spacing w:after="0" w:line="240" w:lineRule="auto"/>
        <w:rPr>
          <w:b/>
        </w:rPr>
      </w:pPr>
    </w:p>
    <w:p w:rsidR="005F587A" w:rsidRPr="00B4217B" w:rsidRDefault="005F587A" w:rsidP="005F587A">
      <w:pPr>
        <w:spacing w:after="0" w:line="240" w:lineRule="auto"/>
        <w:rPr>
          <w:b/>
        </w:rPr>
      </w:pPr>
    </w:p>
    <w:p w:rsidR="005F587A" w:rsidRPr="00B4217B" w:rsidRDefault="005F587A" w:rsidP="005F587A">
      <w:pPr>
        <w:rPr>
          <w:b/>
        </w:rPr>
      </w:pPr>
      <w:r>
        <w:rPr>
          <w:b/>
        </w:rPr>
        <w:t xml:space="preserve">ÚVO </w:t>
      </w:r>
      <w:r w:rsidRPr="00B4217B">
        <w:rPr>
          <w:b/>
        </w:rPr>
        <w:t>odporúča:</w:t>
      </w:r>
    </w:p>
    <w:p w:rsidR="005F587A" w:rsidRPr="00B4217B" w:rsidRDefault="005F587A" w:rsidP="005F587A">
      <w:pPr>
        <w:numPr>
          <w:ilvl w:val="0"/>
          <w:numId w:val="1"/>
        </w:numPr>
        <w:spacing w:before="120" w:after="0" w:line="240" w:lineRule="auto"/>
        <w:jc w:val="both"/>
      </w:pPr>
      <w:r w:rsidRPr="00B4217B">
        <w:t>Zabezpečiť, že Vaše vzťahy s </w:t>
      </w:r>
      <w:r w:rsidRPr="00B4217B">
        <w:rPr>
          <w:b/>
        </w:rPr>
        <w:t xml:space="preserve">potenciálnym </w:t>
      </w:r>
      <w:r w:rsidRPr="00B4217B">
        <w:t xml:space="preserve">uchádzačom vo verejnom obstarávaní nebudú znamenať </w:t>
      </w:r>
      <w:r w:rsidRPr="00B4217B">
        <w:rPr>
          <w:b/>
        </w:rPr>
        <w:t xml:space="preserve">nespravodlivú výhodu </w:t>
      </w:r>
      <w:r w:rsidRPr="00B4217B">
        <w:t xml:space="preserve">v prípade, ak sa tento uchádzač do verejného obstarávania prihlási. V praxi to znamená, že ak Váš predchádzajúci formálny (zmluvný) alebo neformálny vzťah nevylučuje možnosť, aby sa takýto subjekt do verejného obstarávania prihlásil, je potrebné prijať dodatočné opatrenia, ktoré by eliminovali možnosť nespravodlivej výhody. Medzi takéto opatrenia patrí tzv. </w:t>
      </w:r>
      <w:r w:rsidRPr="009D1F1F">
        <w:t>agresívne zverejňovanie, t.</w:t>
      </w:r>
      <w:r>
        <w:t xml:space="preserve"> </w:t>
      </w:r>
      <w:r w:rsidRPr="009D1F1F">
        <w:t xml:space="preserve">j. zverejnenie všetkých dokumentov, ktoré tento </w:t>
      </w:r>
      <w:r w:rsidRPr="009D1F1F">
        <w:rPr>
          <w:b/>
        </w:rPr>
        <w:t>potenciálny</w:t>
      </w:r>
      <w:r w:rsidRPr="009D1F1F">
        <w:t xml:space="preserve"> uchádzač vypracoval pred vyhlásením verejného obstarávania.</w:t>
      </w:r>
      <w:r w:rsidRPr="00B4217B">
        <w:t xml:space="preserve"> Ďalším z opatrení je </w:t>
      </w:r>
      <w:r w:rsidRPr="009D1F1F">
        <w:t>predĺženie lehoty na predkladanie ponúk</w:t>
      </w:r>
      <w:r w:rsidRPr="00B4217B">
        <w:t xml:space="preserve"> nad rámec povinných lehôt vyplývajúcich </w:t>
      </w:r>
      <w:r>
        <w:t>z</w:t>
      </w:r>
      <w:r w:rsidRPr="00B4217B">
        <w:t xml:space="preserve">o zákona o verejnom obstarávaní (alebo z Príručky). Potenciálnym uchádzačom v tomto kontexte rozumieme nielen fyzickú, prípadne právnickú osobu, ktorá pre Vás pripravovala súťažné podklady alebo projekt či jeho časť, </w:t>
      </w:r>
      <w:r w:rsidRPr="00B4217B">
        <w:rPr>
          <w:b/>
        </w:rPr>
        <w:t>ale aj osoby s týmito osobami prepojené.</w:t>
      </w:r>
    </w:p>
    <w:p w:rsidR="005F587A" w:rsidRPr="00B4217B" w:rsidRDefault="005F587A" w:rsidP="005F587A">
      <w:pPr>
        <w:numPr>
          <w:ilvl w:val="0"/>
          <w:numId w:val="1"/>
        </w:numPr>
        <w:spacing w:before="120" w:after="0" w:line="240" w:lineRule="auto"/>
        <w:jc w:val="both"/>
      </w:pPr>
      <w:r w:rsidRPr="00B4217B">
        <w:t xml:space="preserve">Dôsledne zaznamenávať v písomnej podobe všetky opatrenia, ktoré ste prijali na predchádzanie konfliktu záujmov. V praxi to znamená napríklad viesť v </w:t>
      </w:r>
      <w:r w:rsidRPr="0050229B">
        <w:t>Tabuľke pre overenie konfliktu záujmov a koordinácie ponúk evidenciu o všetkých osobách, ktoré sa podieľali na príprave projektu alebo jeho časti, na príprave súťažných podkladov a ktoré sú zapojené do procesu otvárania ponúk</w:t>
      </w:r>
      <w:r w:rsidRPr="00B4217B">
        <w:t xml:space="preserve">, </w:t>
      </w:r>
      <w:r w:rsidRPr="0050229B">
        <w:t>vyhodnocovania ponúk, uzatvárania zmluvy s</w:t>
      </w:r>
      <w:r>
        <w:t> </w:t>
      </w:r>
      <w:r w:rsidRPr="0050229B">
        <w:t>dodávateľom</w:t>
      </w:r>
      <w:r>
        <w:t>,</w:t>
      </w:r>
      <w:r w:rsidRPr="0050229B">
        <w:t xml:space="preserve"> či boli alebo sú inak zapojené do procesu verejného obstarávania</w:t>
      </w:r>
      <w:r w:rsidRPr="00B4217B">
        <w:t xml:space="preserve">. Tieto údaje je potrebné porovnať s dostupnými údajmi o osobách uvedených v predložených ponukách a úplnými výpismi uchádzačov z obchodného, živnostenského, prípadne iného registra. Tiež je potrebné porovnať prepojenia medzi uchádzačmi navzájom. </w:t>
      </w:r>
    </w:p>
    <w:p w:rsidR="005F587A" w:rsidRPr="00B4217B" w:rsidRDefault="005F587A" w:rsidP="005F587A">
      <w:pPr>
        <w:numPr>
          <w:ilvl w:val="0"/>
          <w:numId w:val="1"/>
        </w:numPr>
        <w:spacing w:before="120" w:after="0" w:line="240" w:lineRule="auto"/>
        <w:jc w:val="both"/>
      </w:pPr>
      <w:r w:rsidRPr="00B4217B">
        <w:t xml:space="preserve">Vyhýbať sa akémukoľvek konaniu, ktoré by mohlo pre určitého uchádzača zabezpečiť výhodu v hospodárskej súťaži na úkor ostatných uchádzačov, najmä poskytovať akékoľvek informácie potenciálnym uchádzačom pred vyhlásením verejného obstarávania, komunikovať s uchádzačmi bez vedomia iných uchádzačov počas verejného obstarávania. </w:t>
      </w:r>
    </w:p>
    <w:p w:rsidR="005F587A" w:rsidRPr="00B4217B" w:rsidRDefault="005F587A" w:rsidP="005F587A">
      <w:pPr>
        <w:numPr>
          <w:ilvl w:val="0"/>
          <w:numId w:val="1"/>
        </w:numPr>
        <w:spacing w:before="120" w:after="0" w:line="240" w:lineRule="auto"/>
        <w:jc w:val="both"/>
      </w:pPr>
      <w:r w:rsidRPr="00B4217B">
        <w:t xml:space="preserve">Dôsledne zaznamenávať v písomnej podobe všetky opatrenia, ktoré ste prijali na predchádzanie koordinácii ponúk, najmä v Tabuľke pre overenie konfliktu záujmov a koordinácie ponúk zaznamenať overenie prípadných vzťahov a prepojení medzi uchádzačmi a zaznamenať, že ste z tohto hľadiska podrobne preskúmali doručené ponuky. Podobná štruktúra, obsah, aritmetické a pravopisné chyby svedčia o tajnej dohode medzi uchádzačmi, ktorá smeruje k účelovému zvyšovaniu cien predmetu zákazky. Je nevyhnutné overiť totožnosť uchádzačov a ich ponuky, príp. subdodávateľov, z hľadiska vzájomných väzieb. </w:t>
      </w:r>
    </w:p>
    <w:p w:rsidR="00E71462" w:rsidRDefault="00E71462"/>
    <w:sectPr w:rsidR="00E714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87A" w:rsidRDefault="005F587A" w:rsidP="005F587A">
      <w:pPr>
        <w:spacing w:after="0" w:line="240" w:lineRule="auto"/>
      </w:pPr>
      <w:r>
        <w:separator/>
      </w:r>
    </w:p>
  </w:endnote>
  <w:endnote w:type="continuationSeparator" w:id="0">
    <w:p w:rsidR="005F587A" w:rsidRDefault="005F587A" w:rsidP="005F5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87A" w:rsidRDefault="005F587A" w:rsidP="005F587A">
      <w:pPr>
        <w:spacing w:after="0" w:line="240" w:lineRule="auto"/>
      </w:pPr>
      <w:r>
        <w:separator/>
      </w:r>
    </w:p>
  </w:footnote>
  <w:footnote w:type="continuationSeparator" w:id="0">
    <w:p w:rsidR="005F587A" w:rsidRDefault="005F587A" w:rsidP="005F58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87A" w:rsidRDefault="005F587A" w:rsidP="005F587A">
    <w:pPr>
      <w:pStyle w:val="Nadpis2"/>
    </w:pPr>
    <w:bookmarkStart w:id="1" w:name="_Toc173252048"/>
    <w:bookmarkStart w:id="2" w:name="_Toc177977606"/>
    <w:r>
      <w:t>Príloha č. 12 T</w:t>
    </w:r>
    <w:r w:rsidRPr="00CE661D">
      <w:t>abuľka pre overenie konfliktu záujmov</w:t>
    </w:r>
    <w:r>
      <w:t xml:space="preserve"> / predbežného zapojenia</w:t>
    </w:r>
    <w:bookmarkEnd w:id="1"/>
    <w:bookmarkEnd w:id="2"/>
  </w:p>
  <w:p w:rsidR="005F587A" w:rsidRDefault="005F587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7C5B"/>
    <w:multiLevelType w:val="hybridMultilevel"/>
    <w:tmpl w:val="14CE821C"/>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1" w15:restartNumberingAfterBreak="0">
    <w:nsid w:val="3DBE5BD4"/>
    <w:multiLevelType w:val="hybridMultilevel"/>
    <w:tmpl w:val="5B9A7524"/>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87A"/>
    <w:rsid w:val="005F587A"/>
    <w:rsid w:val="00E714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5B2453-3657-4512-A1D1-B46E1763B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F587A"/>
    <w:pPr>
      <w:spacing w:after="200" w:line="276" w:lineRule="auto"/>
    </w:pPr>
    <w:rPr>
      <w:rFonts w:ascii="Calibri" w:eastAsia="Calibri" w:hAnsi="Calibri" w:cs="Times New Roman"/>
    </w:rPr>
  </w:style>
  <w:style w:type="paragraph" w:styleId="Nadpis2">
    <w:name w:val="heading 2"/>
    <w:basedOn w:val="Normlny"/>
    <w:next w:val="Normlny"/>
    <w:link w:val="Nadpis2Char"/>
    <w:uiPriority w:val="9"/>
    <w:unhideWhenUsed/>
    <w:qFormat/>
    <w:rsid w:val="005F587A"/>
    <w:pPr>
      <w:keepNext/>
      <w:keepLines/>
      <w:spacing w:before="240" w:after="120"/>
      <w:outlineLvl w:val="1"/>
    </w:pPr>
    <w:rPr>
      <w:rFonts w:eastAsia="Times New Roman"/>
      <w:b/>
      <w:bCs/>
      <w:color w:val="4F81BD"/>
      <w:sz w:val="26"/>
      <w:szCs w:val="26"/>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5F587A"/>
    <w:rPr>
      <w:rFonts w:ascii="Calibri" w:eastAsia="Times New Roman" w:hAnsi="Calibri" w:cs="Times New Roman"/>
      <w:b/>
      <w:bCs/>
      <w:color w:val="4F81BD"/>
      <w:sz w:val="26"/>
      <w:szCs w:val="26"/>
      <w:lang w:val="x-none" w:eastAsia="x-none"/>
    </w:rPr>
  </w:style>
  <w:style w:type="paragraph" w:styleId="Odsekzoznamu">
    <w:name w:val="List Paragraph"/>
    <w:aliases w:val="body,Odsek zoznamu2,List Paragraph,Odsek,Listenabsatz"/>
    <w:basedOn w:val="Normlny"/>
    <w:link w:val="OdsekzoznamuChar"/>
    <w:uiPriority w:val="99"/>
    <w:qFormat/>
    <w:rsid w:val="005F587A"/>
    <w:pPr>
      <w:ind w:left="720"/>
      <w:contextualSpacing/>
    </w:pPr>
    <w:rPr>
      <w:sz w:val="20"/>
      <w:szCs w:val="20"/>
      <w:lang w:val="x-none" w:eastAsia="x-none"/>
    </w:rPr>
  </w:style>
  <w:style w:type="character" w:customStyle="1" w:styleId="OdsekzoznamuChar">
    <w:name w:val="Odsek zoznamu Char"/>
    <w:aliases w:val="body Char,Odsek zoznamu2 Char,List Paragraph Char,Odsek Char,Listenabsatz Char"/>
    <w:link w:val="Odsekzoznamu"/>
    <w:uiPriority w:val="99"/>
    <w:rsid w:val="005F587A"/>
    <w:rPr>
      <w:rFonts w:ascii="Calibri" w:eastAsia="Calibri" w:hAnsi="Calibri" w:cs="Times New Roman"/>
      <w:sz w:val="20"/>
      <w:szCs w:val="20"/>
      <w:lang w:val="x-none" w:eastAsia="x-none"/>
    </w:rPr>
  </w:style>
  <w:style w:type="paragraph" w:styleId="Hlavika">
    <w:name w:val="header"/>
    <w:basedOn w:val="Normlny"/>
    <w:link w:val="HlavikaChar"/>
    <w:uiPriority w:val="99"/>
    <w:unhideWhenUsed/>
    <w:rsid w:val="005F587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F587A"/>
    <w:rPr>
      <w:rFonts w:ascii="Calibri" w:eastAsia="Calibri" w:hAnsi="Calibri" w:cs="Times New Roman"/>
    </w:rPr>
  </w:style>
  <w:style w:type="paragraph" w:styleId="Pta">
    <w:name w:val="footer"/>
    <w:basedOn w:val="Normlny"/>
    <w:link w:val="PtaChar"/>
    <w:uiPriority w:val="99"/>
    <w:unhideWhenUsed/>
    <w:rsid w:val="005F587A"/>
    <w:pPr>
      <w:tabs>
        <w:tab w:val="center" w:pos="4536"/>
        <w:tab w:val="right" w:pos="9072"/>
      </w:tabs>
      <w:spacing w:after="0" w:line="240" w:lineRule="auto"/>
    </w:pPr>
  </w:style>
  <w:style w:type="character" w:customStyle="1" w:styleId="PtaChar">
    <w:name w:val="Päta Char"/>
    <w:basedOn w:val="Predvolenpsmoodseku"/>
    <w:link w:val="Pta"/>
    <w:uiPriority w:val="99"/>
    <w:rsid w:val="005F587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704</Words>
  <Characters>4018</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Zorkóczyová, Ema</dc:creator>
  <cp:keywords/>
  <dc:description/>
  <cp:lastModifiedBy>Zorkóczyová, Ema</cp:lastModifiedBy>
  <cp:revision>1</cp:revision>
  <dcterms:created xsi:type="dcterms:W3CDTF">2025-03-05T10:07:00Z</dcterms:created>
  <dcterms:modified xsi:type="dcterms:W3CDTF">2025-03-05T10:08:00Z</dcterms:modified>
</cp:coreProperties>
</file>