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A1496F" w:rsidRDefault="004B745D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4A5FA1" w:rsidRPr="00201D37" w:rsidRDefault="004A5FA1" w:rsidP="004A5FA1">
      <w:pPr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36"/>
          <w:lang w:eastAsia="hu-HU"/>
        </w:rPr>
      </w:pPr>
      <w:r w:rsidRPr="00253153">
        <w:rPr>
          <w:rFonts w:asciiTheme="majorHAnsi" w:eastAsia="Times New Roman" w:hAnsiTheme="majorHAnsi" w:cstheme="majorHAnsi"/>
          <w:b/>
          <w:color w:val="333333"/>
          <w:sz w:val="36"/>
          <w:szCs w:val="36"/>
          <w:lang w:val="en-GB" w:eastAsia="hu-HU"/>
        </w:rPr>
        <w:t>Invitation</w:t>
      </w:r>
    </w:p>
    <w:p w:rsidR="0064436E" w:rsidRPr="00A1496F" w:rsidRDefault="00980071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9525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68" y="21262"/>
                <wp:lineTo x="21168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FA1" w:rsidRPr="004A5FA1" w:rsidRDefault="004A5FA1" w:rsidP="004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hu-HU"/>
        </w:rPr>
      </w:pP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Within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framework</w:t>
      </w:r>
      <w:proofErr w:type="spellEnd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of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Interreg</w:t>
      </w:r>
      <w:proofErr w:type="spellEnd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V-A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Slovakia-Hungary</w:t>
      </w:r>
      <w:proofErr w:type="spellEnd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Cooperation</w:t>
      </w:r>
      <w:proofErr w:type="spellEnd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Programme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,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we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cordially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invite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you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to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lecture</w:t>
      </w:r>
      <w:proofErr w:type="spellEnd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series of </w:t>
      </w:r>
      <w:proofErr w:type="spellStart"/>
      <w:r w:rsidR="00DA6584">
        <w:rPr>
          <w:rFonts w:asciiTheme="majorHAnsi" w:eastAsia="Times New Roman" w:hAnsiTheme="majorHAnsi" w:cstheme="majorHAnsi"/>
          <w:sz w:val="26"/>
          <w:szCs w:val="26"/>
          <w:lang w:eastAsia="hu-HU"/>
        </w:rPr>
        <w:t>trainings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organized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on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November 10</w:t>
      </w:r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, 2020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at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Széchenyi István University,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Faculty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of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Agricultural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and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Food</w:t>
      </w:r>
      <w:proofErr w:type="spellEnd"/>
      <w:r w:rsidR="00310A7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Sciences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, Mosonmagyaróvár.</w:t>
      </w:r>
    </w:p>
    <w:p w:rsidR="0064436E" w:rsidRPr="00A1496F" w:rsidRDefault="002E6768" w:rsidP="00933C67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</w:p>
    <w:p w:rsidR="0064436E" w:rsidRPr="00A1496F" w:rsidRDefault="00310A7D" w:rsidP="004A5FA1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sz w:val="3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4237355</wp:posOffset>
            </wp:positionH>
            <wp:positionV relativeFrom="paragraph">
              <wp:posOffset>2540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34" name="Kép 134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FA1" w:rsidRPr="004A5FA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</w:t>
      </w:r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he </w:t>
      </w:r>
      <w:proofErr w:type="spellStart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topic</w:t>
      </w:r>
      <w:r w:rsidR="00DA658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</w:t>
      </w:r>
      <w:proofErr w:type="spellEnd"/>
      <w:r w:rsidR="00DA658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gramStart"/>
      <w:r w:rsidR="00DA658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of </w:t>
      </w:r>
      <w:r w:rsidR="002E676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presentation</w:t>
      </w:r>
      <w:r w:rsidR="009F356E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</w:t>
      </w:r>
      <w:proofErr w:type="spellEnd"/>
      <w:proofErr w:type="gramEnd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9F356E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are</w:t>
      </w:r>
      <w:proofErr w:type="spellEnd"/>
      <w:r w:rsidR="004A5FA1" w:rsidRPr="004A5FA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: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Natural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artificial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clay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minerals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(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zeolites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), and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their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structures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Ion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exchange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on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zeolites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the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possibilities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using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zeolites</w:t>
      </w:r>
      <w:proofErr w:type="spellEnd"/>
      <w:r w:rsidR="005D6EB1" w:rsidRPr="005D6EB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</w:p>
    <w:p w:rsidR="004A5FA1" w:rsidRDefault="004A5FA1" w:rsidP="00933C67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4A5FA1" w:rsidRPr="004A5FA1" w:rsidRDefault="004A5FA1" w:rsidP="00E566CA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proofErr w:type="spellStart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Conference</w:t>
      </w:r>
      <w:proofErr w:type="spellEnd"/>
      <w:r w:rsidR="002E676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venue</w:t>
      </w:r>
      <w:proofErr w:type="spellEnd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4A5FA1" w:rsidRPr="00E566CA" w:rsidRDefault="004A5FA1" w:rsidP="00E566CA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Széchenyi István University</w:t>
      </w:r>
    </w:p>
    <w:p w:rsidR="004A5FA1" w:rsidRPr="00E566CA" w:rsidRDefault="004A5FA1" w:rsidP="00E566CA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Faculty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Agriculture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Food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Science</w:t>
      </w:r>
    </w:p>
    <w:p w:rsidR="004A5FA1" w:rsidRPr="00E566CA" w:rsidRDefault="004A5FA1" w:rsidP="00E566CA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Biotechnology</w:t>
      </w:r>
      <w:proofErr w:type="spellEnd"/>
      <w:r w:rsidR="008960CE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Training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Demonstration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Center</w:t>
      </w:r>
    </w:p>
    <w:p w:rsidR="00E41BB3" w:rsidRPr="00E566CA" w:rsidRDefault="004A5FA1" w:rsidP="00E566CA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9200 Mosonmagyaróvár, </w:t>
      </w:r>
      <w:proofErr w:type="spellStart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Lucsony</w:t>
      </w:r>
      <w:proofErr w:type="spellEnd"/>
      <w:r w:rsidRP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utca 2.</w:t>
      </w:r>
    </w:p>
    <w:p w:rsidR="004A5FA1" w:rsidRDefault="004A5FA1" w:rsidP="00E566CA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4A5FA1" w:rsidRPr="009A1BF7" w:rsidRDefault="004A5FA1" w:rsidP="004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proofErr w:type="spellStart"/>
      <w:r w:rsidRPr="009A1BF7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Date</w:t>
      </w:r>
      <w:proofErr w:type="spellEnd"/>
      <w:r w:rsidR="002E6768">
        <w:rPr>
          <w:rFonts w:asciiTheme="majorHAnsi" w:eastAsia="Times New Roman" w:hAnsiTheme="majorHAnsi" w:cstheme="majorHAnsi"/>
          <w:sz w:val="28"/>
          <w:szCs w:val="28"/>
          <w:lang w:eastAsia="hu-HU"/>
        </w:rPr>
        <w:t>: 10/11</w:t>
      </w:r>
      <w:r w:rsidRPr="009A1BF7">
        <w:rPr>
          <w:rFonts w:asciiTheme="majorHAnsi" w:eastAsia="Times New Roman" w:hAnsiTheme="majorHAnsi" w:cstheme="majorHAnsi"/>
          <w:sz w:val="28"/>
          <w:szCs w:val="28"/>
          <w:lang w:eastAsia="hu-HU"/>
        </w:rPr>
        <w:t>/2020</w:t>
      </w:r>
      <w:r w:rsidR="00DA6584">
        <w:rPr>
          <w:rFonts w:asciiTheme="majorHAnsi" w:eastAsia="Times New Roman" w:hAnsiTheme="majorHAnsi" w:cstheme="majorHAnsi"/>
          <w:sz w:val="28"/>
          <w:szCs w:val="28"/>
          <w:lang w:eastAsia="hu-HU"/>
        </w:rPr>
        <w:t>,</w:t>
      </w:r>
      <w:r w:rsidRPr="009A1BF7">
        <w:rPr>
          <w:rFonts w:asciiTheme="majorHAnsi" w:eastAsia="Times New Roman" w:hAnsiTheme="majorHAnsi" w:cstheme="majorHAnsi"/>
          <w:sz w:val="28"/>
          <w:szCs w:val="28"/>
          <w:lang w:eastAsia="hu-HU"/>
        </w:rPr>
        <w:t xml:space="preserve"> </w:t>
      </w:r>
      <w:r w:rsidR="002E6768">
        <w:rPr>
          <w:rFonts w:asciiTheme="majorHAnsi" w:eastAsia="Times New Roman" w:hAnsiTheme="majorHAnsi" w:cstheme="majorHAnsi"/>
          <w:sz w:val="28"/>
          <w:szCs w:val="28"/>
          <w:lang w:eastAsia="hu-HU"/>
        </w:rPr>
        <w:t>10</w:t>
      </w:r>
      <w:r w:rsidRPr="004A5FA1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hu-HU"/>
        </w:rPr>
        <w:t>00</w:t>
      </w:r>
      <w:r w:rsidR="002E6768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hu-HU"/>
        </w:rPr>
        <w:t xml:space="preserve"> </w:t>
      </w:r>
      <w:proofErr w:type="spellStart"/>
      <w:r w:rsidRPr="00201D37">
        <w:rPr>
          <w:rFonts w:asciiTheme="majorHAnsi" w:eastAsia="Times New Roman" w:hAnsiTheme="majorHAnsi" w:cstheme="majorHAnsi"/>
          <w:sz w:val="28"/>
          <w:szCs w:val="28"/>
          <w:lang w:eastAsia="hu-HU"/>
        </w:rPr>
        <w:t>hour</w:t>
      </w:r>
      <w:proofErr w:type="spellEnd"/>
    </w:p>
    <w:p w:rsidR="004A5FA1" w:rsidRPr="007C3B4D" w:rsidRDefault="0064436E" w:rsidP="007C3B4D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3019425" cy="2264569"/>
            <wp:effectExtent l="0" t="0" r="0" b="2540"/>
            <wp:docPr id="135" name="Kép 135" descr="Biotechnológiai Oktató és Bemutató Központ - Nyugat-Magyarországi Egyetem,  Mosonmagyaróvár - Luc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hnológiai Oktató és Bemutató Központ - Nyugat-Magyarországi Egyetem,  Mosonmagyaróvár - Lucso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6" cy="22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A1" w:rsidRDefault="004A5FA1" w:rsidP="004A5F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  <w:r w:rsidRPr="00DA3E07"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lastRenderedPageBreak/>
        <w:t>Program</w:t>
      </w:r>
      <w:r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t>me</w:t>
      </w:r>
    </w:p>
    <w:p w:rsidR="00B570EC" w:rsidRPr="00A1496F" w:rsidRDefault="00B570EC" w:rsidP="002950E2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2E6768" w:rsidRPr="00E92607" w:rsidRDefault="002E6768" w:rsidP="00375A2B">
      <w:pPr>
        <w:pStyle w:val="HTML-kntformzott"/>
        <w:shd w:val="clear" w:color="auto" w:fill="F8F9FA"/>
        <w:ind w:left="1830" w:hanging="1830"/>
        <w:rPr>
          <w:rFonts w:asciiTheme="majorHAnsi" w:hAnsiTheme="majorHAnsi" w:cstheme="majorHAnsi"/>
          <w:color w:val="202124"/>
          <w:sz w:val="28"/>
          <w:szCs w:val="28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</w:rPr>
        <w:t>10</w:t>
      </w:r>
      <w:r w:rsidR="004A5FA1" w:rsidRPr="00DA3E07"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00</w:t>
      </w:r>
      <w:r w:rsidR="004A5FA1">
        <w:rPr>
          <w:rFonts w:asciiTheme="majorHAnsi" w:hAnsiTheme="majorHAnsi" w:cstheme="majorHAnsi"/>
          <w:b/>
          <w:color w:val="333333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333333"/>
          <w:sz w:val="28"/>
          <w:szCs w:val="28"/>
        </w:rPr>
        <w:t>–</w:t>
      </w:r>
      <w:r w:rsidR="004A5FA1">
        <w:rPr>
          <w:rFonts w:asciiTheme="majorHAnsi" w:hAnsiTheme="majorHAnsi" w:cstheme="majorHAnsi"/>
          <w:b/>
          <w:color w:val="333333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333333"/>
          <w:sz w:val="28"/>
          <w:szCs w:val="28"/>
        </w:rPr>
        <w:t>10</w:t>
      </w:r>
      <w:r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2</w:t>
      </w:r>
      <w:r w:rsidR="004A5FA1" w:rsidRPr="00DA3E07"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5</w:t>
      </w:r>
      <w:r w:rsidR="004A5FA1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375A2B">
        <w:rPr>
          <w:rFonts w:asciiTheme="majorHAnsi" w:hAnsiTheme="majorHAnsi" w:cstheme="majorHAnsi"/>
          <w:color w:val="333333"/>
          <w:sz w:val="28"/>
          <w:szCs w:val="28"/>
        </w:rPr>
        <w:tab/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Natural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and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artificial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clay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minerals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(</w:t>
      </w:r>
      <w:proofErr w:type="spellStart"/>
      <w:r w:rsidR="00E92607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zeolites</w:t>
      </w:r>
      <w:proofErr w:type="spellEnd"/>
      <w:r w:rsidR="00E92607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), and </w:t>
      </w:r>
      <w:proofErr w:type="spellStart"/>
      <w:r w:rsidR="00E92607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thei</w:t>
      </w:r>
      <w:r w:rsidR="00375A2B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r</w:t>
      </w:r>
      <w:proofErr w:type="spellEnd"/>
      <w:r w:rsidR="00375A2B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>structure</w:t>
      </w:r>
      <w:proofErr w:type="spellEnd"/>
    </w:p>
    <w:p w:rsidR="004A5FA1" w:rsidRPr="009A1BF7" w:rsidRDefault="004A5FA1" w:rsidP="004A5FA1">
      <w:pPr>
        <w:pStyle w:val="HTML-kntformzott"/>
        <w:tabs>
          <w:tab w:val="clear" w:pos="916"/>
          <w:tab w:val="left" w:pos="1418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75A2B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9A1BF7">
        <w:rPr>
          <w:rFonts w:asciiTheme="majorHAnsi" w:hAnsiTheme="majorHAnsi" w:cstheme="majorHAnsi"/>
          <w:sz w:val="28"/>
          <w:szCs w:val="28"/>
        </w:rPr>
        <w:t>Lecturer</w:t>
      </w:r>
      <w:proofErr w:type="spellEnd"/>
      <w:r w:rsidRPr="009A1BF7">
        <w:rPr>
          <w:rFonts w:asciiTheme="majorHAnsi" w:hAnsiTheme="majorHAnsi" w:cstheme="majorHAnsi"/>
          <w:sz w:val="28"/>
          <w:szCs w:val="28"/>
        </w:rPr>
        <w:t xml:space="preserve">: </w:t>
      </w:r>
      <w:r w:rsidR="002E6768">
        <w:rPr>
          <w:rFonts w:asciiTheme="majorHAnsi" w:hAnsiTheme="majorHAnsi" w:cstheme="majorHAnsi"/>
          <w:sz w:val="28"/>
          <w:szCs w:val="28"/>
        </w:rPr>
        <w:t xml:space="preserve">Dr. </w:t>
      </w:r>
      <w:proofErr w:type="spellStart"/>
      <w:r w:rsidR="002E6768">
        <w:rPr>
          <w:rFonts w:asciiTheme="majorHAnsi" w:hAnsiTheme="majorHAnsi" w:cstheme="majorHAnsi"/>
          <w:sz w:val="28"/>
          <w:szCs w:val="28"/>
        </w:rPr>
        <w:t>Tamas</w:t>
      </w:r>
      <w:proofErr w:type="spellEnd"/>
      <w:r w:rsidR="002E67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6768">
        <w:rPr>
          <w:rFonts w:asciiTheme="majorHAnsi" w:hAnsiTheme="majorHAnsi" w:cstheme="majorHAnsi"/>
          <w:sz w:val="28"/>
          <w:szCs w:val="28"/>
        </w:rPr>
        <w:t>Szakál</w:t>
      </w:r>
      <w:proofErr w:type="spellEnd"/>
    </w:p>
    <w:p w:rsidR="00B570EC" w:rsidRPr="00A1496F" w:rsidRDefault="00B570EC" w:rsidP="002950E2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4A5FA1" w:rsidRPr="00E92607" w:rsidRDefault="002E6768" w:rsidP="00E92607">
      <w:pPr>
        <w:pStyle w:val="HTML-kntformzott"/>
        <w:shd w:val="clear" w:color="auto" w:fill="F8F9FA"/>
        <w:spacing w:line="540" w:lineRule="atLeast"/>
        <w:rPr>
          <w:rFonts w:asciiTheme="majorHAnsi" w:hAnsiTheme="majorHAnsi" w:cstheme="majorHAnsi"/>
          <w:color w:val="202124"/>
          <w:sz w:val="28"/>
          <w:szCs w:val="28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</w:rPr>
        <w:t>10</w:t>
      </w:r>
      <w:r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2</w:t>
      </w:r>
      <w:r w:rsidR="004A5FA1" w:rsidRPr="00DA3E07"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 xml:space="preserve">5 </w:t>
      </w:r>
      <w:r w:rsidR="004A5FA1">
        <w:rPr>
          <w:rFonts w:asciiTheme="majorHAnsi" w:hAnsiTheme="majorHAnsi" w:cstheme="majorHAnsi"/>
          <w:b/>
          <w:color w:val="333333"/>
          <w:sz w:val="28"/>
          <w:szCs w:val="28"/>
        </w:rPr>
        <w:t xml:space="preserve"> - </w:t>
      </w:r>
      <w:r>
        <w:rPr>
          <w:rFonts w:asciiTheme="majorHAnsi" w:hAnsiTheme="majorHAnsi" w:cstheme="majorHAnsi"/>
          <w:b/>
          <w:color w:val="333333"/>
          <w:sz w:val="28"/>
          <w:szCs w:val="28"/>
        </w:rPr>
        <w:t>10</w:t>
      </w:r>
      <w:r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5</w:t>
      </w:r>
      <w:r w:rsidR="004A5FA1" w:rsidRPr="00DA3E07"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>0</w:t>
      </w:r>
      <w:r w:rsidR="00375A2B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Ion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exchange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on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zeolites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, </w:t>
      </w:r>
      <w:proofErr w:type="spellStart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>the</w:t>
      </w:r>
      <w:proofErr w:type="spellEnd"/>
      <w:r w:rsidR="00513B95" w:rsidRPr="005D6EB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>possibilities</w:t>
      </w:r>
      <w:proofErr w:type="spellEnd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of </w:t>
      </w:r>
      <w:proofErr w:type="spellStart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>using</w:t>
      </w:r>
      <w:proofErr w:type="spellEnd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F229E1">
        <w:rPr>
          <w:rFonts w:asciiTheme="majorHAnsi" w:hAnsiTheme="majorHAnsi" w:cstheme="majorHAnsi"/>
          <w:b/>
          <w:color w:val="202124"/>
          <w:sz w:val="28"/>
          <w:szCs w:val="28"/>
        </w:rPr>
        <w:t>zeolites</w:t>
      </w:r>
      <w:bookmarkStart w:id="0" w:name="_GoBack"/>
      <w:bookmarkEnd w:id="0"/>
      <w:proofErr w:type="spellEnd"/>
    </w:p>
    <w:p w:rsidR="002E6768" w:rsidRPr="009A1BF7" w:rsidRDefault="00513B95" w:rsidP="002E6768">
      <w:pPr>
        <w:pStyle w:val="HTML-kntformzott"/>
        <w:tabs>
          <w:tab w:val="clear" w:pos="916"/>
          <w:tab w:val="left" w:pos="1418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92607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4A5FA1" w:rsidRPr="00201D37">
        <w:rPr>
          <w:rFonts w:asciiTheme="majorHAnsi" w:hAnsiTheme="majorHAnsi" w:cstheme="majorHAnsi"/>
          <w:sz w:val="28"/>
          <w:szCs w:val="28"/>
        </w:rPr>
        <w:t>Lecturer</w:t>
      </w:r>
      <w:proofErr w:type="spellEnd"/>
      <w:r w:rsidR="004A5FA1" w:rsidRPr="00201D37">
        <w:rPr>
          <w:rFonts w:asciiTheme="majorHAnsi" w:hAnsiTheme="majorHAnsi" w:cstheme="majorHAnsi"/>
          <w:sz w:val="28"/>
          <w:szCs w:val="28"/>
        </w:rPr>
        <w:t xml:space="preserve">: </w:t>
      </w:r>
      <w:r w:rsidR="002E6768" w:rsidRPr="009A1BF7">
        <w:rPr>
          <w:rFonts w:asciiTheme="majorHAnsi" w:hAnsiTheme="majorHAnsi" w:cstheme="majorHAnsi"/>
          <w:sz w:val="28"/>
          <w:szCs w:val="28"/>
        </w:rPr>
        <w:t xml:space="preserve">Prof. Dr. Pál </w:t>
      </w:r>
      <w:proofErr w:type="spellStart"/>
      <w:r w:rsidR="002E6768" w:rsidRPr="009A1BF7">
        <w:rPr>
          <w:rFonts w:asciiTheme="majorHAnsi" w:hAnsiTheme="majorHAnsi" w:cstheme="majorHAnsi"/>
          <w:sz w:val="28"/>
          <w:szCs w:val="28"/>
        </w:rPr>
        <w:t>Szakál</w:t>
      </w:r>
      <w:proofErr w:type="spellEnd"/>
      <w:r w:rsidR="002E6768" w:rsidRPr="009A1BF7">
        <w:rPr>
          <w:rFonts w:asciiTheme="majorHAnsi" w:hAnsiTheme="majorHAnsi" w:cstheme="majorHAnsi"/>
          <w:sz w:val="28"/>
          <w:szCs w:val="28"/>
        </w:rPr>
        <w:t xml:space="preserve"> project </w:t>
      </w:r>
      <w:proofErr w:type="spellStart"/>
      <w:r w:rsidR="002E6768" w:rsidRPr="009A1BF7">
        <w:rPr>
          <w:rFonts w:asciiTheme="majorHAnsi" w:hAnsiTheme="majorHAnsi" w:cstheme="majorHAnsi"/>
          <w:sz w:val="28"/>
          <w:szCs w:val="28"/>
        </w:rPr>
        <w:t>manager</w:t>
      </w:r>
      <w:proofErr w:type="spellEnd"/>
    </w:p>
    <w:p w:rsidR="00B570EC" w:rsidRPr="00A1496F" w:rsidRDefault="00B570EC" w:rsidP="004A5FA1">
      <w:pPr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DB4F79" w:rsidRPr="00A1496F" w:rsidRDefault="000331A3" w:rsidP="002950E2">
      <w:pPr>
        <w:spacing w:after="0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10</w:t>
      </w:r>
      <w:r w:rsidR="002E6768"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50</w:t>
      </w:r>
      <w:r w:rsidR="00B570EC" w:rsidRPr="005D090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-</w:t>
      </w:r>
      <w:r w:rsidR="00E9260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E9260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 w:rsidR="00E9260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 w:rsidR="00E92607"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 xml:space="preserve"> </w:t>
      </w:r>
      <w:r w:rsidR="00E9260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     </w:t>
      </w:r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Professional </w:t>
      </w:r>
      <w:proofErr w:type="spellStart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discussions</w:t>
      </w:r>
      <w:proofErr w:type="spellEnd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, </w:t>
      </w:r>
      <w:proofErr w:type="spellStart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debate</w:t>
      </w:r>
      <w:proofErr w:type="spellEnd"/>
    </w:p>
    <w:p w:rsidR="008C190A" w:rsidRDefault="008C190A" w:rsidP="002950E2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DB3EEF" w:rsidRDefault="007C3B4D" w:rsidP="007C3B4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inline distT="0" distB="0" distL="0" distR="0" wp14:anchorId="4634DC13" wp14:editId="74EB95E6">
            <wp:extent cx="2606675" cy="1751330"/>
            <wp:effectExtent l="0" t="0" r="3175" b="1270"/>
            <wp:docPr id="1" name="Kép 1" descr="https://encrypted-tbn0.gstatic.com/images?q=tbn%3AANd9GcREnAIIKNqyJXMwuLv6LcURf0nuiW_PLSfyw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REnAIIKNqyJXMwuLv6LcURf0nuiW_PLSfywA&amp;usqp=CA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3E" w:rsidRDefault="0075343E" w:rsidP="007C3B4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75343E" w:rsidRDefault="0075343E" w:rsidP="007C3B4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75343E" w:rsidRDefault="007D7824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Online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connection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at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the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link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below</w:t>
      </w:r>
      <w:proofErr w:type="spellEnd"/>
      <w:r w:rsidR="0075343E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75343E" w:rsidRDefault="0075343E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75343E" w:rsidRDefault="0075343E" w:rsidP="0075343E">
      <w:pPr>
        <w:spacing w:after="0" w:line="240" w:lineRule="auto"/>
        <w:rPr>
          <w:b/>
          <w:sz w:val="32"/>
          <w:szCs w:val="32"/>
          <w:lang w:val="sk-SK"/>
        </w:rPr>
      </w:pPr>
      <w:r w:rsidRP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Meeting ID:</w:t>
      </w:r>
      <w:r>
        <w:rPr>
          <w:b/>
          <w:sz w:val="32"/>
          <w:szCs w:val="32"/>
          <w:lang w:val="sk-SK"/>
        </w:rPr>
        <w:t xml:space="preserve"> </w:t>
      </w:r>
    </w:p>
    <w:p w:rsidR="0075343E" w:rsidRDefault="0075343E" w:rsidP="0075343E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gramStart"/>
      <w:r w:rsidRPr="00F059D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meet.google.com/obr-pcce-ffk</w:t>
      </w:r>
      <w:proofErr w:type="gramEnd"/>
    </w:p>
    <w:p w:rsidR="0075343E" w:rsidRDefault="0075343E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7D7824" w:rsidRDefault="007D7824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Attendance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sheet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for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online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participants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75343E" w:rsidRPr="00FE6E44" w:rsidRDefault="00654DD6" w:rsidP="00FE6E44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hyperlink r:id="rId12" w:history="1"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Ide kattintva elérhető / </w:t>
        </w:r>
        <w:proofErr w:type="spellStart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Dostupné</w:t>
        </w:r>
        <w:proofErr w:type="spellEnd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kliknutím</w:t>
        </w:r>
        <w:proofErr w:type="spellEnd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sem / </w:t>
        </w:r>
        <w:proofErr w:type="spellStart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Available</w:t>
        </w:r>
        <w:proofErr w:type="spellEnd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by</w:t>
        </w:r>
        <w:proofErr w:type="spellEnd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clicking</w:t>
        </w:r>
        <w:proofErr w:type="spellEnd"/>
        <w:r w:rsidR="0075343E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here</w:t>
        </w:r>
      </w:hyperlink>
    </w:p>
    <w:sectPr w:rsidR="0075343E" w:rsidRPr="00FE6E44" w:rsidSect="00310A7D">
      <w:headerReference w:type="default" r:id="rId13"/>
      <w:footerReference w:type="default" r:id="rId14"/>
      <w:pgSz w:w="11906" w:h="16838"/>
      <w:pgMar w:top="1417" w:right="1417" w:bottom="1417" w:left="1417" w:header="708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D6" w:rsidRDefault="00654DD6" w:rsidP="004B745D">
      <w:pPr>
        <w:spacing w:after="0" w:line="240" w:lineRule="auto"/>
      </w:pPr>
      <w:r>
        <w:separator/>
      </w:r>
    </w:p>
  </w:endnote>
  <w:endnote w:type="continuationSeparator" w:id="0">
    <w:p w:rsidR="00654DD6" w:rsidRDefault="00654DD6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310A7D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8891</wp:posOffset>
          </wp:positionV>
          <wp:extent cx="1552847" cy="797560"/>
          <wp:effectExtent l="0" t="0" r="0" b="0"/>
          <wp:wrapNone/>
          <wp:docPr id="2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799" cy="80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9" name="Kép 19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8C59CD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posOffset>1396757</wp:posOffset>
          </wp:positionH>
          <wp:positionV relativeFrom="paragraph">
            <wp:posOffset>84455</wp:posOffset>
          </wp:positionV>
          <wp:extent cx="2972528" cy="605642"/>
          <wp:effectExtent l="0" t="0" r="0" b="4445"/>
          <wp:wrapNone/>
          <wp:docPr id="2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3C9" w:rsidRPr="004E69B5">
      <w:rPr>
        <w:b/>
        <w:bCs/>
        <w:sz w:val="20"/>
        <w:lang w:val="sk-SK"/>
      </w:rPr>
      <w:t>Co-Innovation SKHU/1802/3.1/023</w:t>
    </w:r>
  </w:p>
  <w:p w:rsidR="00E533C9" w:rsidRPr="004E69B5" w:rsidRDefault="00E533C9" w:rsidP="00310A7D">
    <w:pPr>
      <w:pStyle w:val="llb"/>
      <w:jc w:val="center"/>
      <w:rPr>
        <w:sz w:val="20"/>
      </w:rPr>
    </w:pPr>
    <w:r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D6" w:rsidRDefault="00654DD6" w:rsidP="004B745D">
      <w:pPr>
        <w:spacing w:after="0" w:line="240" w:lineRule="auto"/>
      </w:pPr>
      <w:r>
        <w:separator/>
      </w:r>
    </w:p>
  </w:footnote>
  <w:footnote w:type="continuationSeparator" w:id="0">
    <w:p w:rsidR="00654DD6" w:rsidRDefault="00654DD6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>
          <wp:extent cx="662940" cy="662940"/>
          <wp:effectExtent l="0" t="0" r="3810" b="3810"/>
          <wp:docPr id="16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>
          <wp:extent cx="1917233" cy="660741"/>
          <wp:effectExtent l="0" t="0" r="6985" b="635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>
          <wp:extent cx="2686050" cy="658431"/>
          <wp:effectExtent l="0" t="0" r="0" b="8890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31A3"/>
    <w:rsid w:val="00054F90"/>
    <w:rsid w:val="0008416D"/>
    <w:rsid w:val="000C1E32"/>
    <w:rsid w:val="000E408C"/>
    <w:rsid w:val="00127B07"/>
    <w:rsid w:val="001852EA"/>
    <w:rsid w:val="001E2359"/>
    <w:rsid w:val="0020434F"/>
    <w:rsid w:val="0024130D"/>
    <w:rsid w:val="00253153"/>
    <w:rsid w:val="00282679"/>
    <w:rsid w:val="002950E2"/>
    <w:rsid w:val="002A7252"/>
    <w:rsid w:val="002C5645"/>
    <w:rsid w:val="002E6768"/>
    <w:rsid w:val="00302DA2"/>
    <w:rsid w:val="00310A7D"/>
    <w:rsid w:val="003123DE"/>
    <w:rsid w:val="003335C1"/>
    <w:rsid w:val="00335759"/>
    <w:rsid w:val="00373065"/>
    <w:rsid w:val="00375A2B"/>
    <w:rsid w:val="0038365C"/>
    <w:rsid w:val="0039408B"/>
    <w:rsid w:val="003A4392"/>
    <w:rsid w:val="003C1634"/>
    <w:rsid w:val="003E5790"/>
    <w:rsid w:val="004A5FA1"/>
    <w:rsid w:val="004B745D"/>
    <w:rsid w:val="004E69B5"/>
    <w:rsid w:val="00513B95"/>
    <w:rsid w:val="00560B19"/>
    <w:rsid w:val="00577591"/>
    <w:rsid w:val="005D0903"/>
    <w:rsid w:val="005D6EB1"/>
    <w:rsid w:val="00601CF9"/>
    <w:rsid w:val="00605A13"/>
    <w:rsid w:val="006118A5"/>
    <w:rsid w:val="00634FEB"/>
    <w:rsid w:val="0064436E"/>
    <w:rsid w:val="00654DD6"/>
    <w:rsid w:val="0067005C"/>
    <w:rsid w:val="00677474"/>
    <w:rsid w:val="006E7B76"/>
    <w:rsid w:val="00724F8E"/>
    <w:rsid w:val="0074135B"/>
    <w:rsid w:val="007467D0"/>
    <w:rsid w:val="0075343E"/>
    <w:rsid w:val="00755618"/>
    <w:rsid w:val="00761BF3"/>
    <w:rsid w:val="00770250"/>
    <w:rsid w:val="007C3B4D"/>
    <w:rsid w:val="007D295D"/>
    <w:rsid w:val="007D7824"/>
    <w:rsid w:val="00810CF8"/>
    <w:rsid w:val="00812867"/>
    <w:rsid w:val="00822C5D"/>
    <w:rsid w:val="00831FB3"/>
    <w:rsid w:val="008960CE"/>
    <w:rsid w:val="008B2DC1"/>
    <w:rsid w:val="008C190A"/>
    <w:rsid w:val="008C59CD"/>
    <w:rsid w:val="009323CC"/>
    <w:rsid w:val="00933C67"/>
    <w:rsid w:val="00980071"/>
    <w:rsid w:val="009F356E"/>
    <w:rsid w:val="009F7C15"/>
    <w:rsid w:val="00A1496F"/>
    <w:rsid w:val="00A66570"/>
    <w:rsid w:val="00AE7303"/>
    <w:rsid w:val="00B1313F"/>
    <w:rsid w:val="00B44AD3"/>
    <w:rsid w:val="00B570EC"/>
    <w:rsid w:val="00B60F7D"/>
    <w:rsid w:val="00B75B0F"/>
    <w:rsid w:val="00BE339A"/>
    <w:rsid w:val="00C04129"/>
    <w:rsid w:val="00C73287"/>
    <w:rsid w:val="00CA3F20"/>
    <w:rsid w:val="00D06820"/>
    <w:rsid w:val="00D33344"/>
    <w:rsid w:val="00D90614"/>
    <w:rsid w:val="00D94EE3"/>
    <w:rsid w:val="00DA3E07"/>
    <w:rsid w:val="00DA6584"/>
    <w:rsid w:val="00DB3EEF"/>
    <w:rsid w:val="00DB4F79"/>
    <w:rsid w:val="00DC4503"/>
    <w:rsid w:val="00E41496"/>
    <w:rsid w:val="00E41BB3"/>
    <w:rsid w:val="00E533C9"/>
    <w:rsid w:val="00E566CA"/>
    <w:rsid w:val="00E92607"/>
    <w:rsid w:val="00EC4FFB"/>
    <w:rsid w:val="00EF75C8"/>
    <w:rsid w:val="00F13EA9"/>
    <w:rsid w:val="00F229E1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C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4A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A5FA1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534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C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4A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A5FA1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5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hVxUXNbXhwUgNvxV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60CD-2B7F-4701-96D4-2E900E87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5</cp:revision>
  <cp:lastPrinted>2020-09-17T06:43:00Z</cp:lastPrinted>
  <dcterms:created xsi:type="dcterms:W3CDTF">2020-10-30T09:17:00Z</dcterms:created>
  <dcterms:modified xsi:type="dcterms:W3CDTF">2020-10-30T10:21:00Z</dcterms:modified>
</cp:coreProperties>
</file>