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BC" w:rsidRPr="00B41E15" w:rsidRDefault="009E486E" w:rsidP="00C336BC">
      <w:pPr>
        <w:spacing w:after="0" w:line="240" w:lineRule="auto"/>
        <w:jc w:val="both"/>
        <w:textAlignment w:val="baseline"/>
        <w:outlineLvl w:val="0"/>
        <w:rPr>
          <w:rFonts w:eastAsia="Times New Roman" w:cs="Helvetica"/>
          <w:b/>
          <w:kern w:val="36"/>
          <w:sz w:val="24"/>
          <w:szCs w:val="24"/>
          <w:lang w:val="en-GB" w:eastAsia="hu-HU"/>
        </w:rPr>
      </w:pPr>
      <w:r>
        <w:rPr>
          <w:rFonts w:eastAsia="Times New Roman" w:cs="Helvetica"/>
          <w:b/>
          <w:noProof/>
          <w:kern w:val="36"/>
          <w:sz w:val="24"/>
          <w:szCs w:val="24"/>
          <w:lang w:eastAsia="hu-HU"/>
        </w:rPr>
        <w:drawing>
          <wp:anchor distT="0" distB="0" distL="114300" distR="114300" simplePos="0" relativeHeight="251665408" behindDoc="0" locked="0" layoutInCell="1" allowOverlap="1" wp14:anchorId="1CC4820C" wp14:editId="39BDC97F">
            <wp:simplePos x="0" y="0"/>
            <wp:positionH relativeFrom="margin">
              <wp:posOffset>2633980</wp:posOffset>
            </wp:positionH>
            <wp:positionV relativeFrom="paragraph">
              <wp:posOffset>1247775</wp:posOffset>
            </wp:positionV>
            <wp:extent cx="3289300" cy="333375"/>
            <wp:effectExtent l="0" t="0" r="0" b="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hu_erdf_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300" cy="33337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Helvetica"/>
          <w:b/>
          <w:noProof/>
          <w:kern w:val="36"/>
          <w:sz w:val="24"/>
          <w:szCs w:val="24"/>
          <w:lang w:eastAsia="hu-HU"/>
        </w:rPr>
        <w:drawing>
          <wp:anchor distT="0" distB="0" distL="114300" distR="114300" simplePos="0" relativeHeight="251664384" behindDoc="1" locked="0" layoutInCell="1" allowOverlap="1" wp14:anchorId="40E7DD63" wp14:editId="1A24E70C">
            <wp:simplePos x="0" y="0"/>
            <wp:positionH relativeFrom="margin">
              <wp:align>left</wp:align>
            </wp:positionH>
            <wp:positionV relativeFrom="paragraph">
              <wp:posOffset>1209675</wp:posOffset>
            </wp:positionV>
            <wp:extent cx="3028950" cy="419100"/>
            <wp:effectExtent l="0" t="0" r="0" b="0"/>
            <wp:wrapTopAndBottom/>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HU_slogen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6119" cy="420245"/>
                    </a:xfrm>
                    <a:prstGeom prst="rect">
                      <a:avLst/>
                    </a:prstGeom>
                  </pic:spPr>
                </pic:pic>
              </a:graphicData>
            </a:graphic>
            <wp14:sizeRelH relativeFrom="margin">
              <wp14:pctWidth>0</wp14:pctWidth>
            </wp14:sizeRelH>
            <wp14:sizeRelV relativeFrom="margin">
              <wp14:pctHeight>0</wp14:pctHeight>
            </wp14:sizeRelV>
          </wp:anchor>
        </w:drawing>
      </w:r>
      <w:r w:rsidR="00C336BC">
        <w:rPr>
          <w:rFonts w:eastAsia="Times New Roman" w:cs="Helvetica"/>
          <w:b/>
          <w:noProof/>
          <w:kern w:val="36"/>
          <w:sz w:val="24"/>
          <w:szCs w:val="24"/>
          <w:lang w:eastAsia="hu-HU"/>
        </w:rPr>
        <w:drawing>
          <wp:anchor distT="0" distB="0" distL="114300" distR="114300" simplePos="0" relativeHeight="251661312" behindDoc="0" locked="0" layoutInCell="1" allowOverlap="1" wp14:anchorId="14C08729" wp14:editId="390DF488">
            <wp:simplePos x="0" y="0"/>
            <wp:positionH relativeFrom="margin">
              <wp:align>right</wp:align>
            </wp:positionH>
            <wp:positionV relativeFrom="paragraph">
              <wp:posOffset>0</wp:posOffset>
            </wp:positionV>
            <wp:extent cx="5760720" cy="1142365"/>
            <wp:effectExtent l="0" t="0" r="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olor_SKHU_HU_RGB.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142365"/>
                    </a:xfrm>
                    <a:prstGeom prst="rect">
                      <a:avLst/>
                    </a:prstGeom>
                  </pic:spPr>
                </pic:pic>
              </a:graphicData>
            </a:graphic>
            <wp14:sizeRelH relativeFrom="margin">
              <wp14:pctWidth>0</wp14:pctWidth>
            </wp14:sizeRelH>
            <wp14:sizeRelV relativeFrom="margin">
              <wp14:pctHeight>0</wp14:pctHeight>
            </wp14:sizeRelV>
          </wp:anchor>
        </w:drawing>
      </w:r>
      <w:r w:rsidR="00C336BC" w:rsidRPr="00B41E15">
        <w:rPr>
          <w:rFonts w:eastAsia="Times New Roman" w:cs="Helvetica"/>
          <w:b/>
          <w:kern w:val="36"/>
          <w:sz w:val="24"/>
          <w:szCs w:val="24"/>
          <w:lang w:val="en-GB" w:eastAsia="hu-HU"/>
        </w:rPr>
        <w:t xml:space="preserve">Hungarian National Trading House in Budapest, Partner of the </w:t>
      </w:r>
      <w:proofErr w:type="spellStart"/>
      <w:r w:rsidR="00C336BC" w:rsidRPr="00B41E15">
        <w:rPr>
          <w:rFonts w:eastAsia="Times New Roman" w:cs="Helvetica"/>
          <w:b/>
          <w:kern w:val="36"/>
          <w:sz w:val="24"/>
          <w:szCs w:val="24"/>
          <w:lang w:val="en-GB" w:eastAsia="hu-HU"/>
        </w:rPr>
        <w:t>Interreg</w:t>
      </w:r>
      <w:proofErr w:type="spellEnd"/>
      <w:r w:rsidR="00C336BC" w:rsidRPr="00B41E15">
        <w:rPr>
          <w:rFonts w:eastAsia="Times New Roman" w:cs="Helvetica"/>
          <w:b/>
          <w:kern w:val="36"/>
          <w:sz w:val="24"/>
          <w:szCs w:val="24"/>
          <w:lang w:val="en-GB" w:eastAsia="hu-HU"/>
        </w:rPr>
        <w:t xml:space="preserve"> HUSK EYES project cordially invites you to </w:t>
      </w:r>
      <w:r w:rsidR="00C336BC">
        <w:rPr>
          <w:rFonts w:eastAsia="Times New Roman" w:cs="Helvetica"/>
          <w:b/>
          <w:kern w:val="36"/>
          <w:sz w:val="24"/>
          <w:szCs w:val="24"/>
          <w:lang w:val="en-GB" w:eastAsia="hu-HU"/>
        </w:rPr>
        <w:t>its</w:t>
      </w:r>
      <w:r w:rsidR="00C336BC" w:rsidRPr="00B41E15">
        <w:rPr>
          <w:rFonts w:eastAsia="Times New Roman" w:cs="Helvetica"/>
          <w:b/>
          <w:kern w:val="36"/>
          <w:sz w:val="24"/>
          <w:szCs w:val="24"/>
          <w:lang w:val="en-GB" w:eastAsia="hu-HU"/>
        </w:rPr>
        <w:t xml:space="preserve"> interactive </w:t>
      </w:r>
      <w:r w:rsidR="00C336BC">
        <w:rPr>
          <w:rFonts w:eastAsia="Times New Roman" w:cs="Helvetica"/>
          <w:b/>
          <w:kern w:val="36"/>
          <w:sz w:val="24"/>
          <w:szCs w:val="24"/>
          <w:lang w:val="en-GB" w:eastAsia="hu-HU"/>
        </w:rPr>
        <w:t>train</w:t>
      </w:r>
      <w:r w:rsidR="00C336BC" w:rsidRPr="00B41E15">
        <w:rPr>
          <w:rFonts w:eastAsia="Times New Roman" w:cs="Helvetica"/>
          <w:b/>
          <w:kern w:val="36"/>
          <w:sz w:val="24"/>
          <w:szCs w:val="24"/>
          <w:lang w:val="en-GB" w:eastAsia="hu-HU"/>
        </w:rPr>
        <w:t>i</w:t>
      </w:r>
      <w:r w:rsidR="00C336BC">
        <w:rPr>
          <w:rFonts w:eastAsia="Times New Roman" w:cs="Helvetica"/>
          <w:b/>
          <w:kern w:val="36"/>
          <w:sz w:val="24"/>
          <w:szCs w:val="24"/>
          <w:lang w:val="en-GB" w:eastAsia="hu-HU"/>
        </w:rPr>
        <w:t>n</w:t>
      </w:r>
      <w:r w:rsidR="00C336BC" w:rsidRPr="00B41E15">
        <w:rPr>
          <w:rFonts w:eastAsia="Times New Roman" w:cs="Helvetica"/>
          <w:b/>
          <w:kern w:val="36"/>
          <w:sz w:val="24"/>
          <w:szCs w:val="24"/>
          <w:lang w:val="en-GB" w:eastAsia="hu-HU"/>
        </w:rPr>
        <w:t xml:space="preserve">g focusing on the usefulness of international marketing for expanding abroad– </w:t>
      </w:r>
      <w:r w:rsidR="00C336BC" w:rsidRPr="00B41E15">
        <w:rPr>
          <w:rFonts w:eastAsia="Times New Roman" w:cs="Helvetica"/>
          <w:b/>
          <w:i/>
          <w:kern w:val="36"/>
          <w:sz w:val="24"/>
          <w:szCs w:val="24"/>
          <w:lang w:val="en-GB" w:eastAsia="hu-HU"/>
        </w:rPr>
        <w:t>10</w:t>
      </w:r>
      <w:r w:rsidR="00C336BC" w:rsidRPr="0071684C">
        <w:rPr>
          <w:rFonts w:eastAsia="Times New Roman" w:cs="Helvetica"/>
          <w:b/>
          <w:i/>
          <w:kern w:val="36"/>
          <w:sz w:val="24"/>
          <w:szCs w:val="24"/>
          <w:vertAlign w:val="superscript"/>
          <w:lang w:val="en-GB" w:eastAsia="hu-HU"/>
        </w:rPr>
        <w:t>th</w:t>
      </w:r>
      <w:r w:rsidR="00C336BC">
        <w:rPr>
          <w:rFonts w:eastAsia="Times New Roman" w:cs="Helvetica"/>
          <w:b/>
          <w:i/>
          <w:kern w:val="36"/>
          <w:sz w:val="24"/>
          <w:szCs w:val="24"/>
          <w:lang w:val="en-GB" w:eastAsia="hu-HU"/>
        </w:rPr>
        <w:t xml:space="preserve"> </w:t>
      </w:r>
      <w:r w:rsidR="00C336BC" w:rsidRPr="00B41E15">
        <w:rPr>
          <w:rFonts w:eastAsia="Times New Roman" w:cs="Helvetica"/>
          <w:b/>
          <w:i/>
          <w:kern w:val="36"/>
          <w:sz w:val="24"/>
          <w:szCs w:val="24"/>
          <w:lang w:val="en-GB" w:eastAsia="hu-HU"/>
        </w:rPr>
        <w:t>October, 2018</w:t>
      </w:r>
    </w:p>
    <w:p w:rsidR="00C336BC" w:rsidRPr="00B41E15" w:rsidRDefault="00C336BC" w:rsidP="00C336BC">
      <w:pPr>
        <w:spacing w:after="0" w:line="240" w:lineRule="auto"/>
        <w:jc w:val="both"/>
        <w:textAlignment w:val="baseline"/>
        <w:outlineLvl w:val="0"/>
        <w:rPr>
          <w:rFonts w:eastAsia="Times New Roman" w:cs="Helvetica"/>
          <w:color w:val="3B3B3B"/>
          <w:kern w:val="36"/>
          <w:sz w:val="24"/>
          <w:szCs w:val="24"/>
          <w:lang w:val="en-GB" w:eastAsia="hu-HU"/>
        </w:rPr>
      </w:pPr>
    </w:p>
    <w:p w:rsidR="00C336BC" w:rsidRDefault="00C336BC" w:rsidP="00C336BC">
      <w:pPr>
        <w:shd w:val="clear" w:color="auto" w:fill="FCFCFC"/>
        <w:spacing w:after="0" w:line="240" w:lineRule="auto"/>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International marketing is the application of marketing principles in more than one country, by companies overseas or across national borders. International marketing is based on an extension of a company’s local marketing strategy, with special attention paid to marketing identification, targeting, and decisions internationally.</w:t>
      </w: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As technology creates leaps in communication, transportation, and financial flows, the world continues to feel smaller and smaller. It is possible for companies and consumers to conduct business in almost any country around the world thanks to advances in international trade.</w:t>
      </w: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 xml:space="preserve">However, globalization has created just as many challenges as opportunities for brands that venture overseas. </w:t>
      </w:r>
      <w:r>
        <w:rPr>
          <w:rFonts w:eastAsia="Times New Roman" w:cs="Helvetica"/>
          <w:sz w:val="24"/>
          <w:szCs w:val="24"/>
          <w:lang w:val="en-GB" w:eastAsia="hu-HU"/>
        </w:rPr>
        <w:t>As</w:t>
      </w:r>
      <w:r w:rsidRPr="00B41E15">
        <w:rPr>
          <w:rFonts w:eastAsia="Times New Roman" w:cs="Helvetica"/>
          <w:sz w:val="24"/>
          <w:szCs w:val="24"/>
          <w:lang w:val="en-GB" w:eastAsia="hu-HU"/>
        </w:rPr>
        <w:t xml:space="preserve"> consumers have so many more options for similar products, companies must ensure that their products are high in quality and affordability. Additionally, these products cannot be marketed identically across the globe.</w:t>
      </w: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 xml:space="preserve">In this event, the </w:t>
      </w:r>
      <w:proofErr w:type="spellStart"/>
      <w:r w:rsidRPr="00B41E15">
        <w:rPr>
          <w:rFonts w:eastAsia="Times New Roman" w:cs="Helvetica"/>
          <w:sz w:val="24"/>
          <w:szCs w:val="24"/>
          <w:lang w:val="en-GB" w:eastAsia="hu-HU"/>
        </w:rPr>
        <w:t>Absolvo</w:t>
      </w:r>
      <w:proofErr w:type="spellEnd"/>
      <w:r w:rsidRPr="00B41E15">
        <w:rPr>
          <w:rFonts w:eastAsia="Times New Roman" w:cs="Helvetica"/>
          <w:sz w:val="24"/>
          <w:szCs w:val="24"/>
          <w:lang w:val="en-GB" w:eastAsia="hu-HU"/>
        </w:rPr>
        <w:t xml:space="preserve"> Consulting expert </w:t>
      </w:r>
      <w:proofErr w:type="spellStart"/>
      <w:r w:rsidRPr="00B41E15">
        <w:rPr>
          <w:rFonts w:eastAsia="Times New Roman" w:cs="Helvetica"/>
          <w:b/>
          <w:sz w:val="24"/>
          <w:szCs w:val="24"/>
          <w:lang w:val="en-GB" w:eastAsia="hu-HU"/>
        </w:rPr>
        <w:t>Iván</w:t>
      </w:r>
      <w:proofErr w:type="spellEnd"/>
      <w:r w:rsidRPr="00B41E15">
        <w:rPr>
          <w:rFonts w:eastAsia="Times New Roman" w:cs="Helvetica"/>
          <w:b/>
          <w:sz w:val="24"/>
          <w:szCs w:val="24"/>
          <w:lang w:val="en-GB" w:eastAsia="hu-HU"/>
        </w:rPr>
        <w:t xml:space="preserve"> </w:t>
      </w:r>
      <w:proofErr w:type="spellStart"/>
      <w:r w:rsidRPr="00B41E15">
        <w:rPr>
          <w:rFonts w:eastAsia="Times New Roman" w:cs="Helvetica"/>
          <w:b/>
          <w:sz w:val="24"/>
          <w:szCs w:val="24"/>
          <w:lang w:val="en-GB" w:eastAsia="hu-HU"/>
        </w:rPr>
        <w:t>Gyurácz</w:t>
      </w:r>
      <w:proofErr w:type="spellEnd"/>
      <w:r w:rsidRPr="00B41E15">
        <w:rPr>
          <w:rFonts w:eastAsia="Times New Roman" w:cs="Helvetica"/>
          <w:b/>
          <w:sz w:val="24"/>
          <w:szCs w:val="24"/>
          <w:lang w:val="en-GB" w:eastAsia="hu-HU"/>
        </w:rPr>
        <w:t xml:space="preserve"> </w:t>
      </w:r>
      <w:proofErr w:type="spellStart"/>
      <w:r w:rsidRPr="00B41E15">
        <w:rPr>
          <w:rFonts w:eastAsia="Times New Roman" w:cs="Helvetica"/>
          <w:b/>
          <w:sz w:val="24"/>
          <w:szCs w:val="24"/>
          <w:lang w:val="en-GB" w:eastAsia="hu-HU"/>
        </w:rPr>
        <w:t>Németh</w:t>
      </w:r>
      <w:proofErr w:type="spellEnd"/>
      <w:r w:rsidRPr="00B41E15">
        <w:rPr>
          <w:rFonts w:eastAsia="Times New Roman" w:cs="Helvetica"/>
          <w:sz w:val="24"/>
          <w:szCs w:val="24"/>
          <w:lang w:val="en-GB" w:eastAsia="hu-HU"/>
        </w:rPr>
        <w:t> will explain how to best prepare for international marketing when traveling abroad.</w:t>
      </w:r>
    </w:p>
    <w:p w:rsidR="00C336BC" w:rsidRPr="00B41E15" w:rsidRDefault="00C336BC" w:rsidP="00C336BC">
      <w:pPr>
        <w:shd w:val="clear" w:color="auto" w:fill="FCFCFC"/>
        <w:spacing w:before="240" w:after="240" w:line="240" w:lineRule="auto"/>
        <w:jc w:val="both"/>
        <w:textAlignment w:val="baseline"/>
        <w:rPr>
          <w:rFonts w:eastAsia="Times New Roman" w:cs="Helvetica"/>
          <w:b/>
          <w:sz w:val="24"/>
          <w:szCs w:val="24"/>
          <w:lang w:val="en-GB" w:eastAsia="hu-HU"/>
        </w:rPr>
      </w:pPr>
      <w:r w:rsidRPr="00B41E15">
        <w:rPr>
          <w:rFonts w:eastAsia="Times New Roman" w:cs="Helvetica"/>
          <w:b/>
          <w:sz w:val="24"/>
          <w:szCs w:val="24"/>
          <w:lang w:val="en-GB" w:eastAsia="hu-HU"/>
        </w:rPr>
        <w:t>The following themes will be discussed:</w:t>
      </w:r>
    </w:p>
    <w:p w:rsidR="00C336BC" w:rsidRPr="00B41E15" w:rsidRDefault="00C336BC" w:rsidP="00C336BC">
      <w:pPr>
        <w:numPr>
          <w:ilvl w:val="0"/>
          <w:numId w:val="1"/>
        </w:numPr>
        <w:shd w:val="clear" w:color="auto" w:fill="FCFCFC"/>
        <w:spacing w:after="0" w:line="240" w:lineRule="auto"/>
        <w:ind w:left="360"/>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International Marketing- introduction</w:t>
      </w:r>
    </w:p>
    <w:p w:rsidR="00C336BC" w:rsidRPr="00B41E15" w:rsidRDefault="00C336BC" w:rsidP="00C336BC">
      <w:pPr>
        <w:numPr>
          <w:ilvl w:val="0"/>
          <w:numId w:val="1"/>
        </w:numPr>
        <w:shd w:val="clear" w:color="auto" w:fill="FCFCFC"/>
        <w:spacing w:after="0" w:line="240" w:lineRule="auto"/>
        <w:ind w:left="360"/>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Basics of go-to –market strategy</w:t>
      </w:r>
    </w:p>
    <w:p w:rsidR="00C336BC" w:rsidRPr="00B41E15" w:rsidRDefault="00C336BC" w:rsidP="00C336BC">
      <w:pPr>
        <w:numPr>
          <w:ilvl w:val="0"/>
          <w:numId w:val="1"/>
        </w:numPr>
        <w:shd w:val="clear" w:color="auto" w:fill="FCFCFC"/>
        <w:spacing w:after="0" w:line="240" w:lineRule="auto"/>
        <w:ind w:left="360"/>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Market research –how to make the most effective</w:t>
      </w:r>
    </w:p>
    <w:p w:rsidR="00C336BC" w:rsidRPr="00B41E15" w:rsidRDefault="00C336BC" w:rsidP="00C336BC">
      <w:pPr>
        <w:numPr>
          <w:ilvl w:val="0"/>
          <w:numId w:val="1"/>
        </w:numPr>
        <w:shd w:val="clear" w:color="auto" w:fill="FCFCFC"/>
        <w:spacing w:after="0" w:line="240" w:lineRule="auto"/>
        <w:ind w:left="360"/>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Sales and marketing channels</w:t>
      </w:r>
    </w:p>
    <w:p w:rsidR="00C336BC" w:rsidRPr="00B41E15" w:rsidRDefault="00C336BC" w:rsidP="00C336BC">
      <w:pPr>
        <w:numPr>
          <w:ilvl w:val="0"/>
          <w:numId w:val="1"/>
        </w:numPr>
        <w:shd w:val="clear" w:color="auto" w:fill="FCFCFC"/>
        <w:spacing w:after="0" w:line="240" w:lineRule="auto"/>
        <w:ind w:left="360"/>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Case Studies</w:t>
      </w:r>
    </w:p>
    <w:p w:rsidR="00C336BC" w:rsidRPr="00B41E15" w:rsidRDefault="00C336BC" w:rsidP="00C336BC">
      <w:pPr>
        <w:shd w:val="clear" w:color="auto" w:fill="FCFCFC"/>
        <w:spacing w:before="240" w:after="240" w:line="240" w:lineRule="auto"/>
        <w:jc w:val="both"/>
        <w:textAlignment w:val="baseline"/>
        <w:rPr>
          <w:rFonts w:eastAsia="Times New Roman" w:cs="Helvetica"/>
          <w:sz w:val="24"/>
          <w:szCs w:val="24"/>
          <w:lang w:val="en-GB" w:eastAsia="hu-HU"/>
        </w:rPr>
      </w:pPr>
      <w:r w:rsidRPr="00B41E15">
        <w:rPr>
          <w:rFonts w:eastAsia="Times New Roman" w:cs="Helvetica"/>
          <w:sz w:val="24"/>
          <w:szCs w:val="24"/>
          <w:lang w:val="en-GB" w:eastAsia="hu-HU"/>
        </w:rPr>
        <w:t>The expert could also be available for one-on-one consultations after the presentation.</w:t>
      </w:r>
    </w:p>
    <w:p w:rsidR="00C336BC" w:rsidRPr="00B41E15" w:rsidRDefault="00C336BC" w:rsidP="00C336BC">
      <w:pPr>
        <w:shd w:val="clear" w:color="auto" w:fill="FCFCFC"/>
        <w:spacing w:after="0" w:line="240" w:lineRule="auto"/>
        <w:jc w:val="both"/>
        <w:textAlignment w:val="baseline"/>
        <w:rPr>
          <w:rFonts w:eastAsia="Times New Roman" w:cs="Helvetica"/>
          <w:b/>
          <w:bCs/>
          <w:sz w:val="24"/>
          <w:szCs w:val="24"/>
          <w:bdr w:val="none" w:sz="0" w:space="0" w:color="auto" w:frame="1"/>
          <w:lang w:val="en-GB" w:eastAsia="hu-HU"/>
        </w:rPr>
      </w:pPr>
      <w:r w:rsidRPr="007D60A8">
        <w:rPr>
          <w:rFonts w:eastAsia="Times New Roman" w:cs="Helvetica"/>
          <w:b/>
          <w:bCs/>
          <w:i/>
          <w:sz w:val="24"/>
          <w:szCs w:val="24"/>
          <w:bdr w:val="none" w:sz="0" w:space="0" w:color="auto" w:frame="1"/>
          <w:lang w:val="en-GB" w:eastAsia="hu-HU"/>
        </w:rPr>
        <w:t xml:space="preserve">The trainer will </w:t>
      </w:r>
      <w:proofErr w:type="gramStart"/>
      <w:r w:rsidRPr="007D60A8">
        <w:rPr>
          <w:rFonts w:eastAsia="Times New Roman" w:cs="Helvetica"/>
          <w:b/>
          <w:bCs/>
          <w:i/>
          <w:sz w:val="24"/>
          <w:szCs w:val="24"/>
          <w:bdr w:val="none" w:sz="0" w:space="0" w:color="auto" w:frame="1"/>
          <w:lang w:val="en-GB" w:eastAsia="hu-HU"/>
        </w:rPr>
        <w:t>be</w:t>
      </w:r>
      <w:r w:rsidRPr="00B41E15">
        <w:rPr>
          <w:rFonts w:eastAsia="Times New Roman" w:cs="Helvetica"/>
          <w:b/>
          <w:bCs/>
          <w:sz w:val="24"/>
          <w:szCs w:val="24"/>
          <w:bdr w:val="none" w:sz="0" w:space="0" w:color="auto" w:frame="1"/>
          <w:lang w:val="en-GB" w:eastAsia="hu-HU"/>
        </w:rPr>
        <w:t xml:space="preserve"> :</w:t>
      </w:r>
      <w:proofErr w:type="gramEnd"/>
      <w:r w:rsidRPr="00B41E15">
        <w:rPr>
          <w:rFonts w:eastAsia="Times New Roman" w:cs="Helvetica"/>
          <w:b/>
          <w:bCs/>
          <w:sz w:val="24"/>
          <w:szCs w:val="24"/>
          <w:bdr w:val="none" w:sz="0" w:space="0" w:color="auto" w:frame="1"/>
          <w:lang w:val="en-GB" w:eastAsia="hu-HU"/>
        </w:rPr>
        <w:t> </w:t>
      </w:r>
      <w:proofErr w:type="spellStart"/>
      <w:r w:rsidRPr="00B41E15">
        <w:rPr>
          <w:rFonts w:eastAsia="Times New Roman" w:cs="Helvetica"/>
          <w:b/>
          <w:bCs/>
          <w:sz w:val="24"/>
          <w:szCs w:val="24"/>
          <w:bdr w:val="none" w:sz="0" w:space="0" w:color="auto" w:frame="1"/>
          <w:lang w:val="en-GB" w:eastAsia="hu-HU"/>
        </w:rPr>
        <w:t>Iván</w:t>
      </w:r>
      <w:proofErr w:type="spellEnd"/>
      <w:r w:rsidRPr="00B41E15">
        <w:rPr>
          <w:rFonts w:eastAsia="Times New Roman" w:cs="Helvetica"/>
          <w:b/>
          <w:bCs/>
          <w:sz w:val="24"/>
          <w:szCs w:val="24"/>
          <w:bdr w:val="none" w:sz="0" w:space="0" w:color="auto" w:frame="1"/>
          <w:lang w:val="en-GB" w:eastAsia="hu-HU"/>
        </w:rPr>
        <w:t xml:space="preserve"> </w:t>
      </w:r>
      <w:proofErr w:type="spellStart"/>
      <w:r w:rsidRPr="00B41E15">
        <w:rPr>
          <w:rFonts w:eastAsia="Times New Roman" w:cs="Helvetica"/>
          <w:b/>
          <w:bCs/>
          <w:sz w:val="24"/>
          <w:szCs w:val="24"/>
          <w:bdr w:val="none" w:sz="0" w:space="0" w:color="auto" w:frame="1"/>
          <w:lang w:val="en-GB" w:eastAsia="hu-HU"/>
        </w:rPr>
        <w:t>Gyurácz</w:t>
      </w:r>
      <w:proofErr w:type="spellEnd"/>
      <w:r w:rsidRPr="00B41E15">
        <w:rPr>
          <w:rFonts w:eastAsia="Times New Roman" w:cs="Helvetica"/>
          <w:b/>
          <w:bCs/>
          <w:sz w:val="24"/>
          <w:szCs w:val="24"/>
          <w:bdr w:val="none" w:sz="0" w:space="0" w:color="auto" w:frame="1"/>
          <w:lang w:val="en-GB" w:eastAsia="hu-HU"/>
        </w:rPr>
        <w:t xml:space="preserve"> </w:t>
      </w:r>
      <w:proofErr w:type="spellStart"/>
      <w:r w:rsidRPr="00B41E15">
        <w:rPr>
          <w:rFonts w:eastAsia="Times New Roman" w:cs="Helvetica"/>
          <w:b/>
          <w:bCs/>
          <w:sz w:val="24"/>
          <w:szCs w:val="24"/>
          <w:bdr w:val="none" w:sz="0" w:space="0" w:color="auto" w:frame="1"/>
          <w:lang w:val="en-GB" w:eastAsia="hu-HU"/>
        </w:rPr>
        <w:t>Németh</w:t>
      </w:r>
      <w:proofErr w:type="spellEnd"/>
    </w:p>
    <w:p w:rsidR="00C336BC" w:rsidRPr="00B41E15" w:rsidRDefault="00C336BC" w:rsidP="00C336BC">
      <w:pPr>
        <w:shd w:val="clear" w:color="auto" w:fill="FCFCFC"/>
        <w:spacing w:after="0" w:line="240" w:lineRule="auto"/>
        <w:jc w:val="both"/>
        <w:textAlignment w:val="baseline"/>
        <w:rPr>
          <w:rFonts w:eastAsia="Times New Roman" w:cs="Helvetica"/>
          <w:b/>
          <w:bCs/>
          <w:sz w:val="24"/>
          <w:szCs w:val="24"/>
          <w:bdr w:val="none" w:sz="0" w:space="0" w:color="auto" w:frame="1"/>
          <w:lang w:val="en-GB" w:eastAsia="hu-HU"/>
        </w:rPr>
      </w:pPr>
      <w:r>
        <w:rPr>
          <w:rFonts w:eastAsia="Times New Roman" w:cs="Helvetica"/>
          <w:b/>
          <w:bCs/>
          <w:i/>
          <w:sz w:val="24"/>
          <w:szCs w:val="24"/>
          <w:bdr w:val="none" w:sz="0" w:space="0" w:color="auto" w:frame="1"/>
          <w:lang w:val="en-GB" w:eastAsia="hu-HU"/>
        </w:rPr>
        <w:t>Company Name:</w:t>
      </w:r>
      <w:r w:rsidRPr="00B41E15">
        <w:rPr>
          <w:rFonts w:eastAsia="Times New Roman" w:cs="Helvetica"/>
          <w:sz w:val="24"/>
          <w:szCs w:val="24"/>
          <w:lang w:val="en-GB" w:eastAsia="hu-HU"/>
        </w:rPr>
        <w:t> </w:t>
      </w:r>
      <w:r w:rsidRPr="00B41E15">
        <w:rPr>
          <w:sz w:val="20"/>
          <w:szCs w:val="20"/>
          <w:lang w:val="en-GB"/>
        </w:rPr>
        <w:t xml:space="preserve"> </w:t>
      </w:r>
      <w:proofErr w:type="spellStart"/>
      <w:r w:rsidRPr="00B41E15">
        <w:rPr>
          <w:rFonts w:eastAsia="Times New Roman" w:cs="Helvetica"/>
          <w:b/>
          <w:bCs/>
          <w:sz w:val="24"/>
          <w:szCs w:val="24"/>
          <w:bdr w:val="none" w:sz="0" w:space="0" w:color="auto" w:frame="1"/>
          <w:lang w:val="en-GB" w:eastAsia="hu-HU"/>
        </w:rPr>
        <w:t>Absolvo</w:t>
      </w:r>
      <w:proofErr w:type="spellEnd"/>
      <w:r w:rsidRPr="00B41E15">
        <w:rPr>
          <w:rFonts w:eastAsia="Times New Roman" w:cs="Helvetica"/>
          <w:b/>
          <w:bCs/>
          <w:sz w:val="24"/>
          <w:szCs w:val="24"/>
          <w:bdr w:val="none" w:sz="0" w:space="0" w:color="auto" w:frame="1"/>
          <w:lang w:val="en-GB" w:eastAsia="hu-HU"/>
        </w:rPr>
        <w:t xml:space="preserve"> Consulting</w:t>
      </w:r>
    </w:p>
    <w:p w:rsidR="00C336BC" w:rsidRDefault="00C336BC" w:rsidP="00C336BC">
      <w:pPr>
        <w:rPr>
          <w:rFonts w:eastAsia="Times New Roman" w:cs="Helvetica"/>
          <w:b/>
          <w:bCs/>
          <w:sz w:val="24"/>
          <w:szCs w:val="24"/>
          <w:bdr w:val="none" w:sz="0" w:space="0" w:color="auto" w:frame="1"/>
          <w:lang w:val="en-GB" w:eastAsia="hu-HU"/>
        </w:rPr>
      </w:pPr>
      <w:r>
        <w:rPr>
          <w:rFonts w:eastAsia="Times New Roman" w:cs="Helvetica"/>
          <w:b/>
          <w:bCs/>
          <w:sz w:val="24"/>
          <w:szCs w:val="24"/>
          <w:bdr w:val="none" w:sz="0" w:space="0" w:color="auto" w:frame="1"/>
          <w:lang w:val="en-GB" w:eastAsia="hu-HU"/>
        </w:rPr>
        <w:br w:type="page"/>
      </w:r>
    </w:p>
    <w:p w:rsidR="00C336BC" w:rsidRPr="00B41E15" w:rsidRDefault="00C336BC" w:rsidP="00C336BC">
      <w:pPr>
        <w:shd w:val="clear" w:color="auto" w:fill="FCFCFC"/>
        <w:spacing w:after="0" w:line="240" w:lineRule="auto"/>
        <w:jc w:val="both"/>
        <w:textAlignment w:val="baseline"/>
        <w:rPr>
          <w:rFonts w:eastAsia="Times New Roman" w:cs="Helvetica"/>
          <w:b/>
          <w:bCs/>
          <w:sz w:val="24"/>
          <w:szCs w:val="24"/>
          <w:bdr w:val="none" w:sz="0" w:space="0" w:color="auto" w:frame="1"/>
          <w:lang w:val="en-GB" w:eastAsia="hu-HU"/>
        </w:rPr>
      </w:pPr>
    </w:p>
    <w:p w:rsidR="00C336BC" w:rsidRDefault="00C336BC" w:rsidP="00C336BC">
      <w:pPr>
        <w:shd w:val="clear" w:color="auto" w:fill="FCFCFC"/>
        <w:spacing w:after="0" w:line="240" w:lineRule="auto"/>
        <w:jc w:val="both"/>
        <w:textAlignment w:val="baseline"/>
        <w:rPr>
          <w:rFonts w:eastAsia="Times New Roman" w:cs="Helvetica"/>
          <w:sz w:val="24"/>
          <w:szCs w:val="24"/>
          <w:lang w:val="en-GB" w:eastAsia="hu-HU"/>
        </w:rPr>
      </w:pPr>
      <w:r w:rsidRPr="00B41E15">
        <w:rPr>
          <w:rFonts w:eastAsia="Times New Roman" w:cs="Helvetica"/>
          <w:noProof/>
          <w:sz w:val="24"/>
          <w:szCs w:val="24"/>
          <w:lang w:eastAsia="hu-HU"/>
        </w:rPr>
        <w:drawing>
          <wp:anchor distT="0" distB="0" distL="114300" distR="114300" simplePos="0" relativeHeight="251659264" behindDoc="1" locked="0" layoutInCell="1" allowOverlap="1" wp14:anchorId="37D2511B" wp14:editId="1A7E4C95">
            <wp:simplePos x="0" y="0"/>
            <wp:positionH relativeFrom="column">
              <wp:posOffset>-4445</wp:posOffset>
            </wp:positionH>
            <wp:positionV relativeFrom="paragraph">
              <wp:posOffset>80645</wp:posOffset>
            </wp:positionV>
            <wp:extent cx="1529080" cy="1733550"/>
            <wp:effectExtent l="0" t="0" r="0" b="0"/>
            <wp:wrapTight wrapText="bothSides">
              <wp:wrapPolygon edited="0">
                <wp:start x="0" y="0"/>
                <wp:lineTo x="0" y="21363"/>
                <wp:lineTo x="21259" y="21363"/>
                <wp:lineTo x="21259" y="0"/>
                <wp:lineTo x="0" y="0"/>
              </wp:wrapPolygon>
            </wp:wrapTight>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YI_-70_MG_4480m_1-238x300-238x300.jpg"/>
                    <pic:cNvPicPr/>
                  </pic:nvPicPr>
                  <pic:blipFill>
                    <a:blip r:embed="rId10">
                      <a:extLst>
                        <a:ext uri="{28A0092B-C50C-407E-A947-70E740481C1C}">
                          <a14:useLocalDpi xmlns:a14="http://schemas.microsoft.com/office/drawing/2010/main" val="0"/>
                        </a:ext>
                      </a:extLst>
                    </a:blip>
                    <a:stretch>
                      <a:fillRect/>
                    </a:stretch>
                  </pic:blipFill>
                  <pic:spPr>
                    <a:xfrm>
                      <a:off x="0" y="0"/>
                      <a:ext cx="1529080" cy="1733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41E15">
        <w:rPr>
          <w:rFonts w:eastAsia="Times New Roman" w:cs="Helvetica"/>
          <w:i/>
          <w:sz w:val="24"/>
          <w:szCs w:val="24"/>
          <w:lang w:val="en-GB" w:eastAsia="hu-HU"/>
        </w:rPr>
        <w:t>Iván</w:t>
      </w:r>
      <w:proofErr w:type="spellEnd"/>
      <w:r w:rsidRPr="00B41E15">
        <w:rPr>
          <w:rFonts w:eastAsia="Times New Roman" w:cs="Helvetica"/>
          <w:i/>
          <w:sz w:val="24"/>
          <w:szCs w:val="24"/>
          <w:lang w:val="en-GB" w:eastAsia="hu-HU"/>
        </w:rPr>
        <w:t xml:space="preserve"> </w:t>
      </w:r>
      <w:proofErr w:type="spellStart"/>
      <w:r w:rsidRPr="00B41E15">
        <w:rPr>
          <w:rFonts w:eastAsia="Times New Roman" w:cs="Helvetica"/>
          <w:i/>
          <w:sz w:val="24"/>
          <w:szCs w:val="24"/>
          <w:lang w:val="en-GB" w:eastAsia="hu-HU"/>
        </w:rPr>
        <w:t>Gyurácz</w:t>
      </w:r>
      <w:proofErr w:type="spellEnd"/>
      <w:r w:rsidRPr="00B41E15">
        <w:rPr>
          <w:rFonts w:eastAsia="Times New Roman" w:cs="Helvetica"/>
          <w:i/>
          <w:sz w:val="24"/>
          <w:szCs w:val="24"/>
          <w:lang w:val="en-GB" w:eastAsia="hu-HU"/>
        </w:rPr>
        <w:t xml:space="preserve"> </w:t>
      </w:r>
      <w:proofErr w:type="spellStart"/>
      <w:r w:rsidRPr="00B41E15">
        <w:rPr>
          <w:rFonts w:eastAsia="Times New Roman" w:cs="Helvetica"/>
          <w:i/>
          <w:sz w:val="24"/>
          <w:szCs w:val="24"/>
          <w:lang w:val="en-GB" w:eastAsia="hu-HU"/>
        </w:rPr>
        <w:t>Németh</w:t>
      </w:r>
      <w:proofErr w:type="spellEnd"/>
      <w:r w:rsidRPr="00B41E15">
        <w:rPr>
          <w:rFonts w:eastAsia="Times New Roman" w:cs="Helvetica"/>
          <w:i/>
          <w:sz w:val="24"/>
          <w:szCs w:val="24"/>
          <w:lang w:val="en-GB" w:eastAsia="hu-HU"/>
        </w:rPr>
        <w:t xml:space="preserve"> </w:t>
      </w:r>
      <w:r w:rsidRPr="00B41E15">
        <w:rPr>
          <w:rFonts w:eastAsia="Times New Roman" w:cs="Helvetica"/>
          <w:sz w:val="24"/>
          <w:szCs w:val="24"/>
          <w:lang w:val="en-GB" w:eastAsia="hu-HU"/>
        </w:rPr>
        <w:t xml:space="preserve">as Head of the Internationalisation and Business Development Department of </w:t>
      </w:r>
      <w:proofErr w:type="spellStart"/>
      <w:r w:rsidRPr="00B41E15">
        <w:rPr>
          <w:rFonts w:eastAsia="Times New Roman" w:cs="Helvetica"/>
          <w:sz w:val="24"/>
          <w:szCs w:val="24"/>
          <w:lang w:val="en-GB" w:eastAsia="hu-HU"/>
        </w:rPr>
        <w:t>Absolvo</w:t>
      </w:r>
      <w:proofErr w:type="spellEnd"/>
      <w:r w:rsidRPr="00B41E15">
        <w:rPr>
          <w:rFonts w:eastAsia="Times New Roman" w:cs="Helvetica"/>
          <w:sz w:val="24"/>
          <w:szCs w:val="24"/>
          <w:lang w:val="en-GB" w:eastAsia="hu-HU"/>
        </w:rPr>
        <w:t xml:space="preserve">, </w:t>
      </w:r>
      <w:proofErr w:type="spellStart"/>
      <w:r w:rsidRPr="00B41E15">
        <w:rPr>
          <w:rFonts w:eastAsia="Times New Roman" w:cs="Helvetica"/>
          <w:sz w:val="24"/>
          <w:szCs w:val="24"/>
          <w:lang w:val="en-GB" w:eastAsia="hu-HU"/>
        </w:rPr>
        <w:t>Iván’s</w:t>
      </w:r>
      <w:proofErr w:type="spellEnd"/>
      <w:r w:rsidRPr="00B41E15">
        <w:rPr>
          <w:rFonts w:eastAsia="Times New Roman" w:cs="Helvetica"/>
          <w:sz w:val="24"/>
          <w:szCs w:val="24"/>
          <w:lang w:val="en-GB" w:eastAsia="hu-HU"/>
        </w:rPr>
        <w:t xml:space="preserve"> key areas of expertise are strategic and international marketing, with a strong focus on the internationalisation of companies. He advises companies in developing their go-to-market strategies on a daily basis and takes part in the actual implementation in a hands-on manner. Generating new customer leads, building up sales processes and structures for </w:t>
      </w:r>
      <w:proofErr w:type="spellStart"/>
      <w:r w:rsidRPr="00B41E15">
        <w:rPr>
          <w:rFonts w:eastAsia="Times New Roman" w:cs="Helvetica"/>
          <w:sz w:val="24"/>
          <w:szCs w:val="24"/>
          <w:lang w:val="en-GB" w:eastAsia="hu-HU"/>
        </w:rPr>
        <w:t>startups</w:t>
      </w:r>
      <w:proofErr w:type="spellEnd"/>
      <w:r w:rsidRPr="00B41E15">
        <w:rPr>
          <w:rFonts w:eastAsia="Times New Roman" w:cs="Helvetica"/>
          <w:sz w:val="24"/>
          <w:szCs w:val="24"/>
          <w:lang w:val="en-GB" w:eastAsia="hu-HU"/>
        </w:rPr>
        <w:t xml:space="preserve"> or participating in the international sales of a </w:t>
      </w:r>
      <w:proofErr w:type="spellStart"/>
      <w:r w:rsidRPr="00B41E15">
        <w:rPr>
          <w:rFonts w:eastAsia="Times New Roman" w:cs="Helvetica"/>
          <w:sz w:val="24"/>
          <w:szCs w:val="24"/>
          <w:lang w:val="en-GB" w:eastAsia="hu-HU"/>
        </w:rPr>
        <w:t>scaleup</w:t>
      </w:r>
      <w:proofErr w:type="spellEnd"/>
      <w:r w:rsidRPr="00B41E15">
        <w:rPr>
          <w:rFonts w:eastAsia="Times New Roman" w:cs="Helvetica"/>
          <w:sz w:val="24"/>
          <w:szCs w:val="24"/>
          <w:lang w:val="en-GB" w:eastAsia="hu-HU"/>
        </w:rPr>
        <w:t xml:space="preserve"> are all integral parts of his job.</w:t>
      </w:r>
      <w:r>
        <w:rPr>
          <w:rFonts w:eastAsia="Times New Roman" w:cs="Helvetica"/>
          <w:sz w:val="24"/>
          <w:szCs w:val="24"/>
          <w:lang w:val="en-GB" w:eastAsia="hu-HU"/>
        </w:rPr>
        <w:t xml:space="preserve"> </w:t>
      </w:r>
    </w:p>
    <w:p w:rsidR="00C336BC"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336BC"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336BC"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proofErr w:type="spellStart"/>
      <w:r w:rsidRPr="00B41E15">
        <w:rPr>
          <w:rFonts w:eastAsia="Times New Roman" w:cs="Helvetica"/>
          <w:sz w:val="24"/>
          <w:szCs w:val="24"/>
          <w:lang w:val="en-GB" w:eastAsia="hu-HU"/>
        </w:rPr>
        <w:t>Iván</w:t>
      </w:r>
      <w:proofErr w:type="spellEnd"/>
      <w:r w:rsidRPr="00B41E15">
        <w:rPr>
          <w:rFonts w:eastAsia="Times New Roman" w:cs="Helvetica"/>
          <w:sz w:val="24"/>
          <w:szCs w:val="24"/>
          <w:lang w:val="en-GB" w:eastAsia="hu-HU"/>
        </w:rPr>
        <w:t xml:space="preserve"> is a Board Member of the Hungarian Foreign Trade Association. He is also an experienced trainer, regularly holding presentations both in Hungarian and in English on the subjects of international marketing, sales &amp; business development and the internationalization of SMEs.</w:t>
      </w:r>
    </w:p>
    <w:p w:rsidR="00C336BC" w:rsidRPr="00B41E15" w:rsidRDefault="00C336BC" w:rsidP="00C336BC">
      <w:pPr>
        <w:shd w:val="clear" w:color="auto" w:fill="FCFCFC"/>
        <w:spacing w:after="0" w:line="240" w:lineRule="auto"/>
        <w:jc w:val="both"/>
        <w:textAlignment w:val="baseline"/>
        <w:rPr>
          <w:rFonts w:eastAsia="Times New Roman" w:cs="Helvetica"/>
          <w:color w:val="444444"/>
          <w:sz w:val="24"/>
          <w:szCs w:val="24"/>
          <w:lang w:val="en-GB" w:eastAsia="hu-HU"/>
        </w:rPr>
      </w:pPr>
      <w:r w:rsidRPr="00B41E15">
        <w:rPr>
          <w:rFonts w:eastAsia="Times New Roman" w:cs="Helvetica"/>
          <w:sz w:val="24"/>
          <w:szCs w:val="24"/>
          <w:lang w:val="en-GB" w:eastAsia="hu-HU"/>
        </w:rPr>
        <w:t>He is a lecturer of international marketing at the Metropolitan University’s Strategic Marketing Executive MBA course</w:t>
      </w:r>
      <w:r w:rsidRPr="00B41E15">
        <w:rPr>
          <w:rFonts w:eastAsia="Times New Roman" w:cs="Helvetica"/>
          <w:color w:val="444444"/>
          <w:sz w:val="24"/>
          <w:szCs w:val="24"/>
          <w:lang w:val="en-GB" w:eastAsia="hu-HU"/>
        </w:rPr>
        <w:t>.</w:t>
      </w:r>
    </w:p>
    <w:p w:rsidR="00C336BC" w:rsidRDefault="00C336BC" w:rsidP="00C336BC">
      <w:pPr>
        <w:shd w:val="clear" w:color="auto" w:fill="FCFCFC"/>
        <w:spacing w:after="0" w:line="240" w:lineRule="auto"/>
        <w:jc w:val="both"/>
        <w:textAlignment w:val="baseline"/>
        <w:rPr>
          <w:rFonts w:eastAsia="Times New Roman" w:cs="Helvetica"/>
          <w:i/>
          <w:sz w:val="24"/>
          <w:szCs w:val="24"/>
          <w:lang w:val="en-GB" w:eastAsia="hu-HU"/>
        </w:rPr>
      </w:pPr>
    </w:p>
    <w:p w:rsidR="00C336BC" w:rsidRPr="00C57684" w:rsidRDefault="00C336BC" w:rsidP="00C336BC">
      <w:pPr>
        <w:shd w:val="clear" w:color="auto" w:fill="FCFCFC"/>
        <w:spacing w:after="0" w:line="240" w:lineRule="auto"/>
        <w:jc w:val="both"/>
        <w:textAlignment w:val="baseline"/>
        <w:rPr>
          <w:rFonts w:eastAsia="Times New Roman" w:cs="Helvetica"/>
          <w:b/>
          <w:i/>
          <w:sz w:val="24"/>
          <w:szCs w:val="24"/>
          <w:lang w:val="en-GB" w:eastAsia="hu-HU"/>
        </w:rPr>
      </w:pPr>
      <w:r>
        <w:rPr>
          <w:rFonts w:eastAsia="Times New Roman" w:cs="Helvetica"/>
          <w:b/>
          <w:i/>
          <w:sz w:val="24"/>
          <w:szCs w:val="24"/>
          <w:lang w:val="en-GB" w:eastAsia="hu-HU"/>
        </w:rPr>
        <w:t>Projec</w:t>
      </w:r>
      <w:r w:rsidRPr="00C57684">
        <w:rPr>
          <w:rFonts w:eastAsia="Times New Roman" w:cs="Helvetica"/>
          <w:b/>
          <w:i/>
          <w:sz w:val="24"/>
          <w:szCs w:val="24"/>
          <w:lang w:val="en-GB" w:eastAsia="hu-HU"/>
        </w:rPr>
        <w:t>t registration number:</w:t>
      </w:r>
      <w:r w:rsidRPr="00FE6D0D">
        <w:rPr>
          <w:rFonts w:eastAsia="Times New Roman" w:cs="Helvetica"/>
          <w:b/>
          <w:i/>
          <w:sz w:val="24"/>
          <w:szCs w:val="24"/>
          <w:lang w:val="en-GB" w:eastAsia="hu-HU"/>
        </w:rPr>
        <w:t xml:space="preserve"> </w:t>
      </w:r>
      <w:r w:rsidRPr="00390DC6">
        <w:rPr>
          <w:rFonts w:eastAsia="Times New Roman" w:cs="Helvetica"/>
          <w:b/>
          <w:i/>
          <w:sz w:val="24"/>
          <w:szCs w:val="24"/>
          <w:lang w:val="en-GB" w:eastAsia="hu-HU"/>
        </w:rPr>
        <w:t>SKHU/1601/4.1/103</w:t>
      </w:r>
    </w:p>
    <w:p w:rsidR="00C336BC" w:rsidRPr="00A368CC" w:rsidRDefault="00C336BC" w:rsidP="00C336BC">
      <w:pPr>
        <w:shd w:val="clear" w:color="auto" w:fill="FCFCFC"/>
        <w:spacing w:after="0" w:line="240" w:lineRule="auto"/>
        <w:jc w:val="both"/>
        <w:textAlignment w:val="baseline"/>
        <w:rPr>
          <w:rFonts w:eastAsia="Times New Roman" w:cs="Helvetica"/>
          <w:b/>
          <w:sz w:val="24"/>
          <w:szCs w:val="24"/>
          <w:lang w:val="en-GB" w:eastAsia="hu-HU"/>
        </w:rPr>
      </w:pPr>
      <w:r w:rsidRPr="00C57684">
        <w:rPr>
          <w:rFonts w:eastAsia="Times New Roman" w:cs="Helvetica"/>
          <w:b/>
          <w:i/>
          <w:sz w:val="24"/>
          <w:szCs w:val="24"/>
          <w:lang w:val="en-GB" w:eastAsia="hu-HU"/>
        </w:rPr>
        <w:t xml:space="preserve">Language of the event: </w:t>
      </w:r>
      <w:r w:rsidRPr="00C57684">
        <w:rPr>
          <w:rFonts w:eastAsia="Times New Roman" w:cs="Helvetica"/>
          <w:b/>
          <w:sz w:val="24"/>
          <w:szCs w:val="24"/>
          <w:lang w:val="en-GB" w:eastAsia="hu-HU"/>
        </w:rPr>
        <w:t>EN</w:t>
      </w:r>
    </w:p>
    <w:p w:rsidR="00C336BC" w:rsidRPr="00B41E15" w:rsidRDefault="00C336BC" w:rsidP="00C336BC">
      <w:pPr>
        <w:shd w:val="clear" w:color="auto" w:fill="FCFCFC"/>
        <w:spacing w:after="0" w:line="240" w:lineRule="auto"/>
        <w:jc w:val="both"/>
        <w:textAlignment w:val="baseline"/>
        <w:rPr>
          <w:rFonts w:eastAsia="Times New Roman" w:cs="Helvetica"/>
          <w:b/>
          <w:sz w:val="24"/>
          <w:szCs w:val="24"/>
          <w:lang w:val="en-GB" w:eastAsia="hu-HU"/>
        </w:rPr>
      </w:pPr>
      <w:r w:rsidRPr="007D60A8">
        <w:rPr>
          <w:rFonts w:eastAsia="Times New Roman" w:cs="Helvetica"/>
          <w:b/>
          <w:bCs/>
          <w:i/>
          <w:sz w:val="24"/>
          <w:szCs w:val="24"/>
          <w:bdr w:val="none" w:sz="0" w:space="0" w:color="auto" w:frame="1"/>
          <w:lang w:val="en-GB" w:eastAsia="hu-HU"/>
        </w:rPr>
        <w:t>Date:</w:t>
      </w:r>
      <w:r w:rsidRPr="00B41E15">
        <w:rPr>
          <w:rFonts w:eastAsia="Times New Roman" w:cs="Helvetica"/>
          <w:b/>
          <w:sz w:val="24"/>
          <w:szCs w:val="24"/>
          <w:lang w:val="en-GB" w:eastAsia="hu-HU"/>
        </w:rPr>
        <w:t> 10 October 2018, 10:00 – 16:00</w:t>
      </w:r>
    </w:p>
    <w:p w:rsidR="00C336BC" w:rsidRPr="00C57684"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r w:rsidRPr="00C57684">
        <w:rPr>
          <w:rFonts w:eastAsia="Times New Roman" w:cs="Helvetica"/>
          <w:b/>
          <w:bCs/>
          <w:i/>
          <w:sz w:val="24"/>
          <w:szCs w:val="24"/>
          <w:bdr w:val="none" w:sz="0" w:space="0" w:color="auto" w:frame="1"/>
          <w:lang w:val="en-GB" w:eastAsia="hu-HU"/>
        </w:rPr>
        <w:t>Venue</w:t>
      </w:r>
      <w:r w:rsidRPr="00C57684">
        <w:rPr>
          <w:rFonts w:eastAsia="Times New Roman" w:cs="Helvetica"/>
          <w:b/>
          <w:i/>
          <w:sz w:val="24"/>
          <w:szCs w:val="24"/>
          <w:lang w:val="en-GB" w:eastAsia="hu-HU"/>
        </w:rPr>
        <w:t>:</w:t>
      </w:r>
      <w:r w:rsidRPr="00C57684">
        <w:rPr>
          <w:rFonts w:eastAsia="Times New Roman" w:cs="Helvetica"/>
          <w:sz w:val="24"/>
          <w:szCs w:val="24"/>
          <w:lang w:val="en-GB" w:eastAsia="hu-HU"/>
        </w:rPr>
        <w:t xml:space="preserve"> </w:t>
      </w:r>
      <w:r w:rsidRPr="00C57684">
        <w:rPr>
          <w:rFonts w:eastAsia="Times New Roman" w:cs="Helvetica"/>
          <w:b/>
          <w:sz w:val="24"/>
          <w:szCs w:val="24"/>
          <w:lang w:val="en-GB" w:eastAsia="hu-HU"/>
        </w:rPr>
        <w:t xml:space="preserve">Budapest, </w:t>
      </w:r>
      <w:proofErr w:type="spellStart"/>
      <w:r w:rsidRPr="00C57684">
        <w:rPr>
          <w:rFonts w:eastAsia="Times New Roman" w:cs="Helvetica"/>
          <w:b/>
          <w:sz w:val="24"/>
          <w:szCs w:val="24"/>
          <w:lang w:val="en-GB" w:eastAsia="hu-HU"/>
        </w:rPr>
        <w:t>Corvin</w:t>
      </w:r>
      <w:proofErr w:type="spellEnd"/>
      <w:r w:rsidRPr="00C57684">
        <w:rPr>
          <w:rFonts w:eastAsia="Times New Roman" w:cs="Helvetica"/>
          <w:b/>
          <w:sz w:val="24"/>
          <w:szCs w:val="24"/>
          <w:lang w:val="en-GB" w:eastAsia="hu-HU"/>
        </w:rPr>
        <w:t xml:space="preserve"> Hotel Budapest (H-1094 Budapest, </w:t>
      </w:r>
      <w:proofErr w:type="spellStart"/>
      <w:r w:rsidRPr="00C57684">
        <w:rPr>
          <w:rFonts w:eastAsia="Times New Roman" w:cs="Helvetica"/>
          <w:b/>
          <w:sz w:val="24"/>
          <w:szCs w:val="24"/>
          <w:lang w:val="en-GB" w:eastAsia="hu-HU"/>
        </w:rPr>
        <w:t>Angyal</w:t>
      </w:r>
      <w:proofErr w:type="spellEnd"/>
      <w:r w:rsidRPr="00C57684">
        <w:rPr>
          <w:rFonts w:eastAsia="Times New Roman" w:cs="Helvetica"/>
          <w:b/>
          <w:sz w:val="24"/>
          <w:szCs w:val="24"/>
          <w:lang w:val="en-GB" w:eastAsia="hu-HU"/>
        </w:rPr>
        <w:t xml:space="preserve"> street 31</w:t>
      </w:r>
      <w:proofErr w:type="gramStart"/>
      <w:r w:rsidRPr="00C57684">
        <w:rPr>
          <w:rFonts w:eastAsia="Times New Roman" w:cs="Helvetica"/>
          <w:b/>
          <w:sz w:val="24"/>
          <w:szCs w:val="24"/>
          <w:lang w:val="en-GB" w:eastAsia="hu-HU"/>
        </w:rPr>
        <w:t>. )</w:t>
      </w:r>
      <w:proofErr w:type="gramEnd"/>
    </w:p>
    <w:p w:rsidR="00C336BC" w:rsidRPr="00C57684"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proofErr w:type="gramStart"/>
      <w:r w:rsidRPr="00C57684">
        <w:rPr>
          <w:rFonts w:eastAsia="Times New Roman" w:cs="Helvetica"/>
          <w:b/>
          <w:i/>
          <w:sz w:val="24"/>
          <w:szCs w:val="24"/>
          <w:lang w:val="en-GB" w:eastAsia="hu-HU"/>
        </w:rPr>
        <w:t>contact</w:t>
      </w:r>
      <w:proofErr w:type="gramEnd"/>
      <w:r w:rsidRPr="00C57684">
        <w:rPr>
          <w:rFonts w:eastAsia="Times New Roman" w:cs="Helvetica"/>
          <w:b/>
          <w:sz w:val="24"/>
          <w:szCs w:val="24"/>
          <w:lang w:val="en-GB" w:eastAsia="hu-HU"/>
        </w:rPr>
        <w:t>: corvin@corvinhotelbudapest.hu</w:t>
      </w:r>
    </w:p>
    <w:p w:rsidR="00C336BC"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r w:rsidRPr="00C57684">
        <w:rPr>
          <w:rFonts w:eastAsia="Times New Roman" w:cs="Helvetica"/>
          <w:b/>
          <w:i/>
          <w:sz w:val="24"/>
          <w:szCs w:val="24"/>
          <w:lang w:val="en-GB" w:eastAsia="hu-HU"/>
        </w:rPr>
        <w:t>GPS coordinates</w:t>
      </w:r>
      <w:r w:rsidRPr="00C57684">
        <w:rPr>
          <w:rFonts w:eastAsia="Times New Roman" w:cs="Helvetica"/>
          <w:b/>
          <w:sz w:val="24"/>
          <w:szCs w:val="24"/>
          <w:lang w:val="en-GB" w:eastAsia="hu-HU"/>
        </w:rPr>
        <w:t>: 47.483467</w:t>
      </w:r>
      <w:proofErr w:type="gramStart"/>
      <w:r w:rsidRPr="00C57684">
        <w:rPr>
          <w:rFonts w:eastAsia="Times New Roman" w:cs="Helvetica"/>
          <w:b/>
          <w:sz w:val="24"/>
          <w:szCs w:val="24"/>
          <w:lang w:val="en-GB" w:eastAsia="hu-HU"/>
        </w:rPr>
        <w:t>,19.070331</w:t>
      </w:r>
      <w:proofErr w:type="gramEnd"/>
    </w:p>
    <w:p w:rsidR="00C336BC" w:rsidRPr="00B41E15"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p>
    <w:p w:rsidR="00C336BC" w:rsidRDefault="00C336BC" w:rsidP="00C336BC">
      <w:pPr>
        <w:spacing w:line="240" w:lineRule="auto"/>
        <w:jc w:val="both"/>
        <w:rPr>
          <w:rFonts w:cs="Helvetica"/>
          <w:sz w:val="24"/>
          <w:szCs w:val="24"/>
          <w:shd w:val="clear" w:color="auto" w:fill="FCFCFC"/>
          <w:lang w:val="en-GB"/>
        </w:rPr>
      </w:pPr>
    </w:p>
    <w:p w:rsidR="00C336BC" w:rsidRPr="003B1DD1" w:rsidRDefault="00C336BC" w:rsidP="00C336BC">
      <w:pPr>
        <w:pStyle w:val="NormlWeb"/>
        <w:rPr>
          <w:rFonts w:asciiTheme="minorHAnsi" w:eastAsiaTheme="minorHAnsi" w:hAnsiTheme="minorHAnsi" w:cs="Helvetica"/>
          <w:b/>
          <w:i/>
          <w:shd w:val="clear" w:color="auto" w:fill="FCFCFC"/>
          <w:lang w:val="en-GB" w:eastAsia="en-US"/>
        </w:rPr>
      </w:pPr>
      <w:r w:rsidRPr="003B1DD1">
        <w:rPr>
          <w:rFonts w:asciiTheme="minorHAnsi" w:eastAsiaTheme="minorHAnsi" w:hAnsiTheme="minorHAnsi" w:cs="Helvetica"/>
          <w:b/>
          <w:i/>
          <w:shd w:val="clear" w:color="auto" w:fill="FCFCFC"/>
          <w:lang w:val="en-GB" w:eastAsia="en-US"/>
        </w:rPr>
        <w:t>Participation at the workshop is free of charge but registration is required!</w:t>
      </w:r>
    </w:p>
    <w:p w:rsidR="00C336BC" w:rsidRPr="003B1DD1" w:rsidRDefault="00C336BC" w:rsidP="00C336BC">
      <w:pPr>
        <w:pStyle w:val="NormlWeb"/>
        <w:rPr>
          <w:rFonts w:asciiTheme="minorHAnsi" w:eastAsiaTheme="minorHAnsi" w:hAnsiTheme="minorHAnsi" w:cs="Helvetica"/>
          <w:b/>
          <w:i/>
          <w:shd w:val="clear" w:color="auto" w:fill="FCFCFC"/>
          <w:lang w:val="en-GB" w:eastAsia="en-US"/>
        </w:rPr>
      </w:pPr>
      <w:r w:rsidRPr="003B1DD1">
        <w:rPr>
          <w:rFonts w:asciiTheme="minorHAnsi" w:eastAsiaTheme="minorHAnsi" w:hAnsiTheme="minorHAnsi" w:cs="Helvetica"/>
          <w:b/>
          <w:i/>
          <w:shd w:val="clear" w:color="auto" w:fill="FCFCFC"/>
          <w:lang w:val="en-GB" w:eastAsia="en-US"/>
        </w:rPr>
        <w:t>Please note, that number of participants at the training is limited up to 25 to provide interactivity. Applications will be accepted in order of arrival</w:t>
      </w:r>
      <w:r w:rsidRPr="003B1DD1">
        <w:rPr>
          <w:rFonts w:asciiTheme="minorHAnsi" w:eastAsiaTheme="minorHAnsi" w:hAnsiTheme="minorHAnsi" w:cs="Helvetica"/>
          <w:iCs/>
          <w:shd w:val="clear" w:color="auto" w:fill="FCFCFC"/>
          <w:lang w:val="en-GB" w:eastAsia="en-US"/>
        </w:rPr>
        <w:t>.</w:t>
      </w:r>
    </w:p>
    <w:p w:rsidR="00C336BC" w:rsidRPr="00C336BC" w:rsidRDefault="00C336BC" w:rsidP="00C336BC">
      <w:pPr>
        <w:pStyle w:val="NormlWeb"/>
        <w:rPr>
          <w:rFonts w:asciiTheme="minorHAnsi" w:hAnsiTheme="minorHAnsi"/>
          <w:color w:val="000000"/>
        </w:rPr>
      </w:pPr>
      <w:r>
        <w:rPr>
          <w:rFonts w:cs="Helvetica"/>
          <w:b/>
          <w:noProof/>
          <w:kern w:val="36"/>
        </w:rPr>
        <w:drawing>
          <wp:anchor distT="0" distB="0" distL="114300" distR="114300" simplePos="0" relativeHeight="251667456" behindDoc="1" locked="0" layoutInCell="1" allowOverlap="1" wp14:anchorId="684F88C0" wp14:editId="4E3E1D78">
            <wp:simplePos x="0" y="0"/>
            <wp:positionH relativeFrom="margin">
              <wp:align>left</wp:align>
            </wp:positionH>
            <wp:positionV relativeFrom="paragraph">
              <wp:posOffset>654050</wp:posOffset>
            </wp:positionV>
            <wp:extent cx="1866900" cy="765810"/>
            <wp:effectExtent l="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ES_LOGO-01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900" cy="7658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2535A1">
        <w:rPr>
          <w:rStyle w:val="Kiemels"/>
          <w:rFonts w:asciiTheme="minorHAnsi" w:hAnsiTheme="minorHAnsi"/>
          <w:b/>
          <w:bCs/>
          <w:color w:val="000000"/>
        </w:rPr>
        <w:t>Please</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indicate</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your</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intention</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to</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participate</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by</w:t>
      </w:r>
      <w:proofErr w:type="spellEnd"/>
      <w:r w:rsidRPr="002535A1">
        <w:rPr>
          <w:rStyle w:val="Kiemels"/>
          <w:rFonts w:asciiTheme="minorHAnsi" w:hAnsiTheme="minorHAnsi"/>
          <w:b/>
          <w:bCs/>
          <w:color w:val="000000"/>
        </w:rPr>
        <w:t xml:space="preserve"> 08 </w:t>
      </w:r>
      <w:proofErr w:type="spellStart"/>
      <w:r w:rsidRPr="002535A1">
        <w:rPr>
          <w:rStyle w:val="Kiemels"/>
          <w:rFonts w:asciiTheme="minorHAnsi" w:hAnsiTheme="minorHAnsi"/>
          <w:b/>
          <w:bCs/>
          <w:color w:val="000000"/>
        </w:rPr>
        <w:t>October</w:t>
      </w:r>
      <w:proofErr w:type="spellEnd"/>
      <w:r w:rsidRPr="002535A1">
        <w:rPr>
          <w:rStyle w:val="Kiemels"/>
          <w:rFonts w:asciiTheme="minorHAnsi" w:hAnsiTheme="minorHAnsi"/>
          <w:b/>
          <w:bCs/>
          <w:color w:val="000000"/>
        </w:rPr>
        <w:t xml:space="preserve"> 2018 </w:t>
      </w:r>
      <w:proofErr w:type="spellStart"/>
      <w:r w:rsidRPr="002535A1">
        <w:rPr>
          <w:rStyle w:val="Kiemels"/>
          <w:rFonts w:asciiTheme="minorHAnsi" w:hAnsiTheme="minorHAnsi"/>
          <w:b/>
          <w:bCs/>
          <w:color w:val="000000"/>
        </w:rPr>
        <w:t>at</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the</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latest</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by</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completing</w:t>
      </w:r>
      <w:proofErr w:type="spellEnd"/>
      <w:r w:rsidRPr="002535A1">
        <w:rPr>
          <w:rStyle w:val="Kiemels"/>
          <w:rFonts w:asciiTheme="minorHAnsi" w:hAnsiTheme="minorHAnsi"/>
          <w:b/>
          <w:bCs/>
          <w:color w:val="000000"/>
        </w:rPr>
        <w:t xml:space="preserve"> </w:t>
      </w:r>
      <w:proofErr w:type="spellStart"/>
      <w:r w:rsidRPr="002535A1">
        <w:rPr>
          <w:rStyle w:val="Kiemels"/>
          <w:rFonts w:asciiTheme="minorHAnsi" w:hAnsiTheme="minorHAnsi"/>
          <w:b/>
          <w:bCs/>
          <w:color w:val="000000"/>
        </w:rPr>
        <w:t>the</w:t>
      </w:r>
      <w:proofErr w:type="spellEnd"/>
      <w:r w:rsidRPr="002535A1">
        <w:rPr>
          <w:rStyle w:val="Kiemels"/>
          <w:rFonts w:asciiTheme="minorHAnsi" w:hAnsiTheme="minorHAnsi"/>
          <w:b/>
          <w:bCs/>
          <w:color w:val="000000"/>
        </w:rPr>
        <w:t> </w:t>
      </w:r>
      <w:hyperlink r:id="rId12" w:history="1">
        <w:r w:rsidRPr="002535A1">
          <w:rPr>
            <w:rStyle w:val="Hiperhivatkozs"/>
            <w:rFonts w:asciiTheme="minorHAnsi" w:hAnsiTheme="minorHAnsi"/>
            <w:b/>
            <w:bCs/>
            <w:i/>
            <w:iCs/>
          </w:rPr>
          <w:t xml:space="preserve">online </w:t>
        </w:r>
        <w:proofErr w:type="spellStart"/>
        <w:r w:rsidRPr="002535A1">
          <w:rPr>
            <w:rStyle w:val="Hiperhivatkozs"/>
            <w:rFonts w:asciiTheme="minorHAnsi" w:hAnsiTheme="minorHAnsi"/>
            <w:b/>
            <w:bCs/>
            <w:i/>
            <w:iCs/>
          </w:rPr>
          <w:t>registration</w:t>
        </w:r>
        <w:proofErr w:type="spellEnd"/>
        <w:r w:rsidRPr="002535A1">
          <w:rPr>
            <w:rStyle w:val="Hiperhivatkozs"/>
            <w:rFonts w:asciiTheme="minorHAnsi" w:hAnsiTheme="minorHAnsi"/>
            <w:b/>
            <w:bCs/>
            <w:i/>
            <w:iCs/>
          </w:rPr>
          <w:t xml:space="preserve"> </w:t>
        </w:r>
        <w:proofErr w:type="spellStart"/>
        <w:r w:rsidRPr="002535A1">
          <w:rPr>
            <w:rStyle w:val="Hiperhivatkozs"/>
            <w:rFonts w:asciiTheme="minorHAnsi" w:hAnsiTheme="minorHAnsi"/>
            <w:b/>
            <w:bCs/>
            <w:i/>
            <w:iCs/>
          </w:rPr>
          <w:t>form</w:t>
        </w:r>
        <w:proofErr w:type="spellEnd"/>
        <w:r w:rsidRPr="002535A1">
          <w:rPr>
            <w:rStyle w:val="Hiperhivatkozs"/>
            <w:rFonts w:asciiTheme="minorHAnsi" w:hAnsiTheme="minorHAnsi"/>
            <w:b/>
            <w:bCs/>
            <w:i/>
            <w:iCs/>
          </w:rPr>
          <w:t> </w:t>
        </w:r>
        <w:proofErr w:type="spellStart"/>
      </w:hyperlink>
      <w:r w:rsidRPr="002535A1">
        <w:rPr>
          <w:rStyle w:val="Kiemels"/>
          <w:rFonts w:asciiTheme="minorHAnsi" w:hAnsiTheme="minorHAnsi"/>
          <w:b/>
          <w:bCs/>
          <w:color w:val="000000"/>
        </w:rPr>
        <w:t>below</w:t>
      </w:r>
      <w:proofErr w:type="spellEnd"/>
      <w:r w:rsidRPr="002535A1">
        <w:rPr>
          <w:rStyle w:val="Kiemels"/>
          <w:rFonts w:asciiTheme="minorHAnsi" w:hAnsiTheme="minorHAnsi"/>
          <w:b/>
          <w:bCs/>
          <w:color w:val="000000"/>
        </w:rPr>
        <w:t>.</w:t>
      </w:r>
    </w:p>
    <w:p w:rsidR="00C336BC" w:rsidRDefault="00C336BC" w:rsidP="00C336BC">
      <w:pPr>
        <w:spacing w:after="0" w:line="240" w:lineRule="auto"/>
        <w:jc w:val="both"/>
        <w:textAlignment w:val="baseline"/>
        <w:outlineLvl w:val="0"/>
        <w:rPr>
          <w:rFonts w:eastAsia="Times New Roman" w:cs="Helvetica"/>
          <w:b/>
          <w:noProof/>
          <w:kern w:val="36"/>
          <w:sz w:val="24"/>
          <w:szCs w:val="24"/>
          <w:lang w:eastAsia="hu-HU"/>
        </w:rPr>
      </w:pPr>
    </w:p>
    <w:p w:rsidR="00C336BC" w:rsidRPr="009E486E" w:rsidRDefault="009E486E" w:rsidP="00C336BC">
      <w:pPr>
        <w:spacing w:after="0" w:line="240" w:lineRule="auto"/>
        <w:jc w:val="both"/>
        <w:textAlignment w:val="baseline"/>
        <w:outlineLvl w:val="0"/>
        <w:rPr>
          <w:rFonts w:eastAsia="Times New Roman" w:cs="Helvetica"/>
          <w:noProof/>
          <w:kern w:val="36"/>
          <w:sz w:val="24"/>
          <w:szCs w:val="24"/>
          <w:lang w:eastAsia="hu-HU"/>
        </w:rPr>
      </w:pPr>
      <w:r>
        <w:rPr>
          <w:rFonts w:eastAsia="Times New Roman" w:cs="Helvetica"/>
          <w:b/>
          <w:noProof/>
          <w:kern w:val="36"/>
          <w:sz w:val="24"/>
          <w:szCs w:val="24"/>
          <w:lang w:eastAsia="hu-HU"/>
        </w:rPr>
        <w:t xml:space="preserve">Programme website: </w:t>
      </w:r>
      <w:hyperlink r:id="rId13" w:history="1">
        <w:r w:rsidR="00C336BC" w:rsidRPr="009E486E">
          <w:rPr>
            <w:rStyle w:val="Hiperhivatkozs"/>
            <w:rFonts w:eastAsia="Times New Roman" w:cs="Helvetica"/>
            <w:noProof/>
            <w:kern w:val="36"/>
            <w:sz w:val="24"/>
            <w:szCs w:val="24"/>
            <w:lang w:eastAsia="hu-HU"/>
          </w:rPr>
          <w:t>http://www.skhu.eu/</w:t>
        </w:r>
      </w:hyperlink>
    </w:p>
    <w:p w:rsidR="009E486E" w:rsidRPr="00C336BC" w:rsidRDefault="009E486E" w:rsidP="00C336BC">
      <w:pPr>
        <w:spacing w:after="0" w:line="240" w:lineRule="auto"/>
        <w:jc w:val="both"/>
        <w:textAlignment w:val="baseline"/>
        <w:outlineLvl w:val="0"/>
        <w:rPr>
          <w:rFonts w:eastAsia="Times New Roman" w:cs="Helvetica"/>
          <w:b/>
          <w:noProof/>
          <w:kern w:val="36"/>
          <w:sz w:val="24"/>
          <w:szCs w:val="24"/>
          <w:lang w:eastAsia="hu-HU"/>
        </w:rPr>
      </w:pPr>
      <w:r>
        <w:rPr>
          <w:rFonts w:eastAsia="Times New Roman" w:cs="Helvetica"/>
          <w:b/>
          <w:noProof/>
          <w:kern w:val="36"/>
          <w:sz w:val="24"/>
          <w:szCs w:val="24"/>
          <w:lang w:eastAsia="hu-HU"/>
        </w:rPr>
        <w:t xml:space="preserve">Project website: </w:t>
      </w:r>
      <w:hyperlink r:id="rId14" w:history="1">
        <w:r w:rsidRPr="007C0806">
          <w:rPr>
            <w:rStyle w:val="Hiperhivatkozs"/>
          </w:rPr>
          <w:t>http://bvk.hu/eyes/</w:t>
        </w:r>
      </w:hyperlink>
    </w:p>
    <w:p w:rsidR="003D7861" w:rsidRPr="00B07B87" w:rsidRDefault="00B07B87" w:rsidP="00C336BC">
      <w:pPr>
        <w:pStyle w:val="NormlWeb"/>
        <w:rPr>
          <w:rFonts w:asciiTheme="minorHAnsi" w:eastAsiaTheme="minorHAnsi" w:hAnsiTheme="minorHAnsi" w:cs="Helvetica"/>
          <w:i/>
          <w:shd w:val="clear" w:color="auto" w:fill="FCFCFC"/>
          <w:lang w:val="en-GB" w:eastAsia="en-US"/>
        </w:rPr>
      </w:pPr>
      <w:r w:rsidRPr="00B07B87">
        <w:rPr>
          <w:rFonts w:asciiTheme="minorHAnsi" w:eastAsiaTheme="minorHAnsi" w:hAnsiTheme="minorHAnsi" w:cs="Helvetica"/>
          <w:i/>
          <w:shd w:val="clear" w:color="auto" w:fill="FCFCFC"/>
          <w:lang w:val="en-GB" w:eastAsia="en-US"/>
        </w:rPr>
        <w:lastRenderedPageBreak/>
        <w:t xml:space="preserve">The content of this invitation does not necessarily represent the official position of the European Union. </w:t>
      </w:r>
      <w:bookmarkStart w:id="0" w:name="_GoBack"/>
      <w:bookmarkEnd w:id="0"/>
    </w:p>
    <w:p w:rsidR="00C336BC" w:rsidRPr="00C336BC" w:rsidRDefault="00C336BC" w:rsidP="00C336BC">
      <w:pPr>
        <w:pStyle w:val="NormlWeb"/>
        <w:rPr>
          <w:rFonts w:asciiTheme="minorHAnsi" w:eastAsiaTheme="minorHAnsi" w:hAnsiTheme="minorHAnsi" w:cs="Helvetica"/>
          <w:b/>
          <w:i/>
          <w:shd w:val="clear" w:color="auto" w:fill="FCFCFC"/>
          <w:lang w:val="en-GB" w:eastAsia="en-US"/>
        </w:rPr>
      </w:pPr>
      <w:r w:rsidRPr="00E6337F">
        <w:rPr>
          <w:rFonts w:asciiTheme="minorHAnsi" w:eastAsiaTheme="minorHAnsi" w:hAnsiTheme="minorHAnsi" w:cs="Helvetica"/>
          <w:b/>
          <w:i/>
          <w:shd w:val="clear" w:color="auto" w:fill="FCFCFC"/>
          <w:lang w:val="en-GB" w:eastAsia="en-US"/>
        </w:rPr>
        <w:t>Further information:</w:t>
      </w:r>
    </w:p>
    <w:p w:rsidR="00C336BC" w:rsidRPr="004F7AED" w:rsidRDefault="00C336BC" w:rsidP="00C336BC">
      <w:pPr>
        <w:pBdr>
          <w:bottom w:val="single" w:sz="6" w:space="1" w:color="auto"/>
        </w:pBdr>
        <w:shd w:val="clear" w:color="auto" w:fill="FCFCFC"/>
        <w:spacing w:after="0" w:line="240" w:lineRule="auto"/>
        <w:jc w:val="both"/>
        <w:textAlignment w:val="baseline"/>
        <w:rPr>
          <w:rFonts w:eastAsia="Times New Roman" w:cs="Helvetica"/>
          <w:sz w:val="24"/>
          <w:szCs w:val="24"/>
          <w:lang w:val="de-DE" w:eastAsia="hu-HU"/>
        </w:rPr>
      </w:pPr>
      <w:r w:rsidRPr="003E02D3">
        <w:rPr>
          <w:rFonts w:eastAsia="Times New Roman" w:cs="Helvetica"/>
          <w:b/>
          <w:sz w:val="24"/>
          <w:szCs w:val="24"/>
          <w:lang w:val="de-DE" w:eastAsia="hu-HU"/>
        </w:rPr>
        <w:t>Veronika HERPAI-SZABÓ</w:t>
      </w:r>
      <w:r>
        <w:rPr>
          <w:rFonts w:eastAsia="Times New Roman" w:cs="Helvetica"/>
          <w:sz w:val="24"/>
          <w:szCs w:val="24"/>
          <w:lang w:val="de-DE" w:eastAsia="hu-HU"/>
        </w:rPr>
        <w:tab/>
      </w:r>
      <w:r>
        <w:rPr>
          <w:rFonts w:eastAsia="Times New Roman" w:cs="Helvetica"/>
          <w:sz w:val="24"/>
          <w:szCs w:val="24"/>
          <w:lang w:val="de-DE" w:eastAsia="hu-HU"/>
        </w:rPr>
        <w:tab/>
      </w:r>
      <w:r>
        <w:rPr>
          <w:rFonts w:eastAsia="Times New Roman" w:cs="Helvetica"/>
          <w:sz w:val="24"/>
          <w:szCs w:val="24"/>
          <w:lang w:val="de-DE" w:eastAsia="hu-HU"/>
        </w:rPr>
        <w:tab/>
      </w:r>
      <w:r>
        <w:rPr>
          <w:rFonts w:eastAsia="Times New Roman" w:cs="Helvetica"/>
          <w:sz w:val="24"/>
          <w:szCs w:val="24"/>
          <w:lang w:val="de-DE" w:eastAsia="hu-HU"/>
        </w:rPr>
        <w:tab/>
      </w:r>
      <w:proofErr w:type="spellStart"/>
      <w:r w:rsidRPr="003E02D3">
        <w:rPr>
          <w:rFonts w:eastAsia="Times New Roman" w:cs="Helvetica"/>
          <w:b/>
          <w:sz w:val="24"/>
          <w:szCs w:val="24"/>
          <w:lang w:val="de-DE" w:eastAsia="hu-HU"/>
        </w:rPr>
        <w:t>Adrienn</w:t>
      </w:r>
      <w:proofErr w:type="spellEnd"/>
      <w:r w:rsidRPr="003E02D3">
        <w:rPr>
          <w:rFonts w:eastAsia="Times New Roman" w:cs="Helvetica"/>
          <w:b/>
          <w:sz w:val="24"/>
          <w:szCs w:val="24"/>
          <w:lang w:val="de-DE" w:eastAsia="hu-HU"/>
        </w:rPr>
        <w:t xml:space="preserve"> KÖVÉR-VÁRADI</w:t>
      </w:r>
    </w:p>
    <w:p w:rsidR="00C336BC" w:rsidRPr="004F7AED" w:rsidRDefault="00C336BC" w:rsidP="00C336BC">
      <w:pPr>
        <w:pBdr>
          <w:bottom w:val="single" w:sz="6" w:space="1" w:color="auto"/>
        </w:pBdr>
        <w:shd w:val="clear" w:color="auto" w:fill="FCFCFC"/>
        <w:spacing w:after="0" w:line="240" w:lineRule="auto"/>
        <w:jc w:val="both"/>
        <w:textAlignment w:val="baseline"/>
        <w:rPr>
          <w:rFonts w:eastAsia="Times New Roman" w:cs="Helvetica"/>
          <w:sz w:val="24"/>
          <w:szCs w:val="24"/>
          <w:lang w:val="en-US" w:eastAsia="hu-HU"/>
        </w:rPr>
      </w:pPr>
      <w:proofErr w:type="gramStart"/>
      <w:r w:rsidRPr="004F7AED">
        <w:rPr>
          <w:rFonts w:eastAsia="Times New Roman" w:cs="Helvetica"/>
          <w:sz w:val="24"/>
          <w:szCs w:val="24"/>
          <w:lang w:val="en-US" w:eastAsia="hu-HU"/>
        </w:rPr>
        <w:t>project</w:t>
      </w:r>
      <w:proofErr w:type="gramEnd"/>
      <w:r w:rsidRPr="004F7AED">
        <w:rPr>
          <w:rFonts w:eastAsia="Times New Roman" w:cs="Helvetica"/>
          <w:sz w:val="24"/>
          <w:szCs w:val="24"/>
          <w:lang w:val="en-US" w:eastAsia="hu-HU"/>
        </w:rPr>
        <w:t xml:space="preserve"> coordinator</w:t>
      </w:r>
      <w:r w:rsidRPr="004F7AED">
        <w:rPr>
          <w:rFonts w:eastAsia="Times New Roman" w:cs="Helvetica"/>
          <w:sz w:val="24"/>
          <w:szCs w:val="24"/>
          <w:lang w:val="en-US" w:eastAsia="hu-HU"/>
        </w:rPr>
        <w:tab/>
      </w:r>
      <w:r w:rsidRPr="004F7AED">
        <w:rPr>
          <w:rFonts w:eastAsia="Times New Roman" w:cs="Helvetica"/>
          <w:sz w:val="24"/>
          <w:szCs w:val="24"/>
          <w:lang w:val="en-US" w:eastAsia="hu-HU"/>
        </w:rPr>
        <w:tab/>
      </w:r>
      <w:r w:rsidRPr="004F7AED">
        <w:rPr>
          <w:rFonts w:eastAsia="Times New Roman" w:cs="Helvetica"/>
          <w:sz w:val="24"/>
          <w:szCs w:val="24"/>
          <w:lang w:val="en-US" w:eastAsia="hu-HU"/>
        </w:rPr>
        <w:tab/>
      </w:r>
      <w:r w:rsidRPr="004F7AED">
        <w:rPr>
          <w:rFonts w:eastAsia="Times New Roman" w:cs="Helvetica"/>
          <w:sz w:val="24"/>
          <w:szCs w:val="24"/>
          <w:lang w:val="en-US" w:eastAsia="hu-HU"/>
        </w:rPr>
        <w:tab/>
      </w:r>
      <w:r w:rsidRPr="004F7AED">
        <w:rPr>
          <w:rFonts w:eastAsia="Times New Roman" w:cs="Helvetica"/>
          <w:sz w:val="24"/>
          <w:szCs w:val="24"/>
          <w:lang w:val="en-US" w:eastAsia="hu-HU"/>
        </w:rPr>
        <w:tab/>
        <w:t>SME export training advisor</w:t>
      </w:r>
    </w:p>
    <w:p w:rsidR="00C336BC" w:rsidRDefault="00C336BC" w:rsidP="00C336BC">
      <w:pPr>
        <w:pBdr>
          <w:bottom w:val="single" w:sz="6" w:space="1" w:color="auto"/>
        </w:pBdr>
        <w:shd w:val="clear" w:color="auto" w:fill="FCFCFC"/>
        <w:spacing w:after="0" w:line="240" w:lineRule="auto"/>
        <w:jc w:val="both"/>
        <w:textAlignment w:val="baseline"/>
        <w:rPr>
          <w:rFonts w:eastAsia="Times New Roman" w:cs="Helvetica"/>
          <w:sz w:val="24"/>
          <w:szCs w:val="24"/>
          <w:lang w:val="de-DE" w:eastAsia="hu-HU"/>
        </w:rPr>
      </w:pPr>
      <w:proofErr w:type="spellStart"/>
      <w:r w:rsidRPr="007D60A8">
        <w:rPr>
          <w:rFonts w:eastAsia="Times New Roman" w:cs="Helvetica"/>
          <w:b/>
          <w:i/>
          <w:sz w:val="24"/>
          <w:szCs w:val="24"/>
          <w:lang w:val="de-DE" w:eastAsia="hu-HU"/>
        </w:rPr>
        <w:t>e-mail</w:t>
      </w:r>
      <w:proofErr w:type="spellEnd"/>
      <w:r w:rsidRPr="004F7AED">
        <w:rPr>
          <w:rFonts w:eastAsia="Times New Roman" w:cs="Helvetica"/>
          <w:sz w:val="24"/>
          <w:szCs w:val="24"/>
          <w:lang w:val="de-DE" w:eastAsia="hu-HU"/>
        </w:rPr>
        <w:t xml:space="preserve">: </w:t>
      </w:r>
      <w:hyperlink r:id="rId15" w:history="1">
        <w:r w:rsidRPr="00C56F7C">
          <w:rPr>
            <w:rStyle w:val="Hiperhivatkozs"/>
            <w:rFonts w:eastAsia="Times New Roman" w:cs="Helvetica"/>
            <w:sz w:val="24"/>
            <w:szCs w:val="24"/>
            <w:lang w:val="de-DE" w:eastAsia="hu-HU"/>
          </w:rPr>
          <w:t>szabo.veronika@tradehouse.hu</w:t>
        </w:r>
      </w:hyperlink>
      <w:r>
        <w:rPr>
          <w:rFonts w:eastAsia="Times New Roman" w:cs="Helvetica"/>
          <w:sz w:val="24"/>
          <w:szCs w:val="24"/>
          <w:lang w:val="de-DE" w:eastAsia="hu-HU"/>
        </w:rPr>
        <w:t xml:space="preserve"> </w:t>
      </w:r>
      <w:r>
        <w:rPr>
          <w:rFonts w:eastAsia="Times New Roman" w:cs="Helvetica"/>
          <w:sz w:val="24"/>
          <w:szCs w:val="24"/>
          <w:lang w:val="de-DE" w:eastAsia="hu-HU"/>
        </w:rPr>
        <w:tab/>
      </w:r>
      <w:r w:rsidRPr="007D60A8">
        <w:rPr>
          <w:rFonts w:eastAsia="Times New Roman" w:cs="Helvetica"/>
          <w:i/>
          <w:sz w:val="24"/>
          <w:szCs w:val="24"/>
          <w:lang w:val="de-DE" w:eastAsia="hu-HU"/>
        </w:rPr>
        <w:tab/>
      </w:r>
      <w:proofErr w:type="spellStart"/>
      <w:r w:rsidRPr="007D60A8">
        <w:rPr>
          <w:rFonts w:eastAsia="Times New Roman" w:cs="Helvetica"/>
          <w:b/>
          <w:i/>
          <w:sz w:val="24"/>
          <w:szCs w:val="24"/>
          <w:lang w:val="de-DE" w:eastAsia="hu-HU"/>
        </w:rPr>
        <w:t>e-mail</w:t>
      </w:r>
      <w:proofErr w:type="spellEnd"/>
      <w:r>
        <w:rPr>
          <w:rFonts w:eastAsia="Times New Roman" w:cs="Helvetica"/>
          <w:sz w:val="24"/>
          <w:szCs w:val="24"/>
          <w:lang w:val="de-DE" w:eastAsia="hu-HU"/>
        </w:rPr>
        <w:t xml:space="preserve">: </w:t>
      </w:r>
      <w:hyperlink r:id="rId16" w:history="1">
        <w:r w:rsidRPr="00C56F7C">
          <w:rPr>
            <w:rStyle w:val="Hiperhivatkozs"/>
            <w:rFonts w:eastAsia="Times New Roman" w:cs="Helvetica"/>
            <w:sz w:val="24"/>
            <w:szCs w:val="24"/>
            <w:lang w:val="de-DE" w:eastAsia="hu-HU"/>
          </w:rPr>
          <w:t>varadi.adrienn@tradehouse.hu</w:t>
        </w:r>
      </w:hyperlink>
      <w:r>
        <w:rPr>
          <w:rFonts w:eastAsia="Times New Roman" w:cs="Helvetica"/>
          <w:sz w:val="24"/>
          <w:szCs w:val="24"/>
          <w:lang w:val="de-DE" w:eastAsia="hu-HU"/>
        </w:rPr>
        <w:t xml:space="preserve"> </w:t>
      </w:r>
    </w:p>
    <w:p w:rsidR="00C336BC" w:rsidRPr="005864D3" w:rsidRDefault="00C336BC" w:rsidP="00C336BC">
      <w:pPr>
        <w:pBdr>
          <w:bottom w:val="single" w:sz="6" w:space="1" w:color="auto"/>
        </w:pBdr>
        <w:shd w:val="clear" w:color="auto" w:fill="FCFCFC"/>
        <w:spacing w:after="0" w:line="240" w:lineRule="auto"/>
        <w:jc w:val="both"/>
        <w:textAlignment w:val="baseline"/>
        <w:rPr>
          <w:rFonts w:eastAsia="Times New Roman" w:cs="Helvetica"/>
          <w:sz w:val="24"/>
          <w:szCs w:val="24"/>
          <w:lang w:val="en-US" w:eastAsia="hu-HU"/>
        </w:rPr>
      </w:pPr>
      <w:proofErr w:type="gramStart"/>
      <w:r w:rsidRPr="00C57684">
        <w:rPr>
          <w:rFonts w:eastAsia="Times New Roman" w:cs="Helvetica"/>
          <w:b/>
          <w:i/>
          <w:sz w:val="24"/>
          <w:szCs w:val="24"/>
          <w:lang w:val="en-US" w:eastAsia="hu-HU"/>
        </w:rPr>
        <w:t>phone</w:t>
      </w:r>
      <w:proofErr w:type="gramEnd"/>
      <w:r w:rsidRPr="00C57684">
        <w:rPr>
          <w:rFonts w:eastAsia="Times New Roman" w:cs="Helvetica"/>
          <w:b/>
          <w:i/>
          <w:sz w:val="24"/>
          <w:szCs w:val="24"/>
          <w:lang w:val="en-US" w:eastAsia="hu-HU"/>
        </w:rPr>
        <w:t>:</w:t>
      </w:r>
      <w:r w:rsidRPr="00C57684">
        <w:rPr>
          <w:rFonts w:eastAsia="Times New Roman" w:cs="Helvetica"/>
          <w:b/>
          <w:i/>
          <w:sz w:val="24"/>
          <w:szCs w:val="24"/>
          <w:lang w:val="en-US" w:eastAsia="hu-HU"/>
        </w:rPr>
        <w:tab/>
      </w:r>
      <w:r w:rsidRPr="00C57684">
        <w:rPr>
          <w:rFonts w:eastAsia="Times New Roman" w:cs="Helvetica"/>
          <w:i/>
          <w:sz w:val="24"/>
          <w:szCs w:val="24"/>
          <w:lang w:val="en-US" w:eastAsia="hu-HU"/>
        </w:rPr>
        <w:t>+</w:t>
      </w:r>
      <w:r w:rsidRPr="00C57684">
        <w:rPr>
          <w:rFonts w:eastAsia="Times New Roman" w:cs="Helvetica"/>
          <w:sz w:val="24"/>
          <w:szCs w:val="24"/>
          <w:lang w:val="en-US" w:eastAsia="hu-HU"/>
        </w:rPr>
        <w:t>36 (20) 335 9720</w:t>
      </w:r>
      <w:r w:rsidRPr="00C57684">
        <w:rPr>
          <w:rFonts w:eastAsia="Times New Roman" w:cs="Helvetica"/>
          <w:sz w:val="24"/>
          <w:szCs w:val="24"/>
          <w:lang w:val="en-US" w:eastAsia="hu-HU"/>
        </w:rPr>
        <w:tab/>
      </w:r>
      <w:r w:rsidRPr="00C57684">
        <w:rPr>
          <w:rFonts w:eastAsia="Times New Roman" w:cs="Helvetica"/>
          <w:i/>
          <w:sz w:val="24"/>
          <w:szCs w:val="24"/>
          <w:lang w:val="en-US" w:eastAsia="hu-HU"/>
        </w:rPr>
        <w:tab/>
      </w:r>
      <w:r w:rsidRPr="00C57684">
        <w:rPr>
          <w:rFonts w:eastAsia="Times New Roman" w:cs="Helvetica"/>
          <w:sz w:val="24"/>
          <w:szCs w:val="24"/>
          <w:lang w:val="en-US" w:eastAsia="hu-HU"/>
        </w:rPr>
        <w:tab/>
      </w:r>
      <w:r w:rsidRPr="00C57684">
        <w:rPr>
          <w:rFonts w:eastAsia="Times New Roman" w:cs="Helvetica"/>
          <w:sz w:val="24"/>
          <w:szCs w:val="24"/>
          <w:lang w:val="en-US" w:eastAsia="hu-HU"/>
        </w:rPr>
        <w:tab/>
      </w:r>
      <w:r w:rsidRPr="00C57684">
        <w:rPr>
          <w:rFonts w:eastAsia="Times New Roman" w:cs="Helvetica"/>
          <w:b/>
          <w:i/>
          <w:sz w:val="24"/>
          <w:szCs w:val="24"/>
          <w:lang w:val="en-US" w:eastAsia="hu-HU"/>
        </w:rPr>
        <w:t>phone</w:t>
      </w:r>
      <w:r w:rsidRPr="00C57684">
        <w:rPr>
          <w:rFonts w:eastAsia="Times New Roman" w:cs="Helvetica"/>
          <w:sz w:val="24"/>
          <w:szCs w:val="24"/>
          <w:lang w:val="en-US" w:eastAsia="hu-HU"/>
        </w:rPr>
        <w:t>:+36 (20) 232 06 84</w:t>
      </w:r>
    </w:p>
    <w:p w:rsidR="00C336BC" w:rsidRPr="005864D3" w:rsidRDefault="00C336BC" w:rsidP="00C336BC">
      <w:pPr>
        <w:pBdr>
          <w:bottom w:val="single" w:sz="6" w:space="1" w:color="auto"/>
        </w:pBdr>
        <w:shd w:val="clear" w:color="auto" w:fill="FCFCFC"/>
        <w:spacing w:after="0" w:line="240" w:lineRule="auto"/>
        <w:jc w:val="both"/>
        <w:textAlignment w:val="baseline"/>
        <w:rPr>
          <w:rFonts w:eastAsia="Times New Roman" w:cs="Helvetica"/>
          <w:sz w:val="24"/>
          <w:szCs w:val="24"/>
          <w:lang w:val="en-US" w:eastAsia="hu-HU"/>
        </w:rPr>
      </w:pPr>
    </w:p>
    <w:p w:rsidR="00C336BC" w:rsidRPr="005864D3" w:rsidRDefault="00C336BC" w:rsidP="00C336BC">
      <w:pPr>
        <w:rPr>
          <w:rFonts w:eastAsia="Times New Roman" w:cs="Helvetica"/>
          <w:sz w:val="24"/>
          <w:szCs w:val="24"/>
          <w:lang w:val="en-US" w:eastAsia="hu-HU"/>
        </w:rPr>
      </w:pPr>
      <w:r w:rsidRPr="005864D3">
        <w:rPr>
          <w:rFonts w:eastAsia="Times New Roman" w:cs="Helvetica"/>
          <w:sz w:val="24"/>
          <w:szCs w:val="24"/>
          <w:lang w:val="en-US" w:eastAsia="hu-HU"/>
        </w:rPr>
        <w:br w:type="page"/>
      </w:r>
    </w:p>
    <w:p w:rsidR="00C336BC" w:rsidRPr="005864D3" w:rsidRDefault="00C336BC" w:rsidP="00C336BC">
      <w:pPr>
        <w:shd w:val="clear" w:color="auto" w:fill="FCFCFC"/>
        <w:spacing w:after="0" w:line="240" w:lineRule="auto"/>
        <w:jc w:val="both"/>
        <w:textAlignment w:val="baseline"/>
        <w:rPr>
          <w:rFonts w:eastAsia="Times New Roman" w:cs="Helvetica"/>
          <w:sz w:val="24"/>
          <w:szCs w:val="24"/>
          <w:lang w:val="en-US" w:eastAsia="hu-HU"/>
        </w:rPr>
      </w:pPr>
    </w:p>
    <w:p w:rsidR="00C336BC" w:rsidRPr="005864D3" w:rsidRDefault="00C336BC" w:rsidP="00C336BC">
      <w:pPr>
        <w:shd w:val="clear" w:color="auto" w:fill="FCFCFC"/>
        <w:spacing w:after="0" w:line="240" w:lineRule="auto"/>
        <w:textAlignment w:val="baseline"/>
        <w:rPr>
          <w:rFonts w:eastAsia="Times New Roman" w:cs="Helvetica"/>
          <w:b/>
          <w:kern w:val="36"/>
          <w:sz w:val="40"/>
          <w:szCs w:val="40"/>
          <w:lang w:val="en-US" w:eastAsia="hu-HU"/>
        </w:rPr>
      </w:pPr>
    </w:p>
    <w:p w:rsidR="00C336BC" w:rsidRPr="005864D3" w:rsidRDefault="00C336BC" w:rsidP="00C336BC">
      <w:pPr>
        <w:shd w:val="clear" w:color="auto" w:fill="FCFCFC"/>
        <w:spacing w:after="0" w:line="240" w:lineRule="auto"/>
        <w:jc w:val="center"/>
        <w:textAlignment w:val="baseline"/>
        <w:rPr>
          <w:rFonts w:eastAsia="Times New Roman" w:cs="Helvetica"/>
          <w:sz w:val="24"/>
          <w:szCs w:val="24"/>
          <w:lang w:val="en-US" w:eastAsia="hu-HU"/>
        </w:rPr>
      </w:pPr>
    </w:p>
    <w:p w:rsidR="00C336BC" w:rsidRPr="004F7AED" w:rsidRDefault="00C336BC" w:rsidP="00C336BC">
      <w:pPr>
        <w:pStyle w:val="Default"/>
        <w:jc w:val="center"/>
        <w:rPr>
          <w:rFonts w:asciiTheme="minorHAnsi" w:eastAsia="Times New Roman" w:hAnsiTheme="minorHAnsi" w:cs="Helvetica"/>
          <w:b/>
          <w:color w:val="auto"/>
          <w:kern w:val="36"/>
          <w:sz w:val="40"/>
          <w:szCs w:val="40"/>
          <w:lang w:val="en-GB" w:eastAsia="hu-HU"/>
        </w:rPr>
      </w:pPr>
      <w:r w:rsidRPr="004F7AED">
        <w:rPr>
          <w:rFonts w:asciiTheme="minorHAnsi" w:eastAsia="Times New Roman" w:hAnsiTheme="minorHAnsi" w:cs="Helvetica"/>
          <w:b/>
          <w:color w:val="auto"/>
          <w:kern w:val="36"/>
          <w:sz w:val="40"/>
          <w:szCs w:val="40"/>
          <w:lang w:val="en-GB" w:eastAsia="hu-HU"/>
        </w:rPr>
        <w:t>International marketing workshop</w:t>
      </w:r>
    </w:p>
    <w:p w:rsidR="00C336BC" w:rsidRPr="004F7AED" w:rsidRDefault="00C336BC" w:rsidP="00C336BC">
      <w:pPr>
        <w:pStyle w:val="Default"/>
        <w:jc w:val="center"/>
        <w:rPr>
          <w:rFonts w:asciiTheme="minorHAnsi" w:eastAsia="Times New Roman" w:hAnsiTheme="minorHAnsi" w:cs="Helvetica"/>
          <w:b/>
          <w:color w:val="auto"/>
          <w:kern w:val="36"/>
          <w:sz w:val="40"/>
          <w:szCs w:val="40"/>
          <w:lang w:val="en-GB" w:eastAsia="hu-HU"/>
        </w:rPr>
      </w:pPr>
      <w:r w:rsidRPr="004F7AED">
        <w:rPr>
          <w:rFonts w:asciiTheme="minorHAnsi" w:eastAsia="Times New Roman" w:hAnsiTheme="minorHAnsi" w:cs="Helvetica"/>
          <w:b/>
          <w:color w:val="auto"/>
          <w:kern w:val="36"/>
          <w:sz w:val="40"/>
          <w:szCs w:val="40"/>
          <w:lang w:val="en-GB" w:eastAsia="hu-HU"/>
        </w:rPr>
        <w:t>EYES – INTERREG draft programme</w:t>
      </w:r>
    </w:p>
    <w:p w:rsidR="00C336BC" w:rsidRDefault="00C336BC" w:rsidP="00C336BC">
      <w:pPr>
        <w:pStyle w:val="Default"/>
        <w:jc w:val="center"/>
        <w:rPr>
          <w:rFonts w:asciiTheme="minorHAnsi" w:hAnsiTheme="minorHAnsi"/>
          <w:lang w:val="en-GB"/>
        </w:rPr>
      </w:pPr>
    </w:p>
    <w:p w:rsidR="00C336BC" w:rsidRPr="00B41E15" w:rsidRDefault="00C336BC" w:rsidP="00C336BC">
      <w:pPr>
        <w:shd w:val="clear" w:color="auto" w:fill="FCFCFC"/>
        <w:spacing w:after="0" w:line="240" w:lineRule="auto"/>
        <w:jc w:val="both"/>
        <w:textAlignment w:val="baseline"/>
        <w:rPr>
          <w:rFonts w:eastAsia="Times New Roman" w:cs="Helvetica"/>
          <w:b/>
          <w:sz w:val="24"/>
          <w:szCs w:val="24"/>
          <w:lang w:val="en-GB" w:eastAsia="hu-HU"/>
        </w:rPr>
      </w:pPr>
      <w:r w:rsidRPr="007D60A8">
        <w:rPr>
          <w:rFonts w:eastAsia="Times New Roman" w:cs="Helvetica"/>
          <w:b/>
          <w:bCs/>
          <w:i/>
          <w:sz w:val="24"/>
          <w:szCs w:val="24"/>
          <w:bdr w:val="none" w:sz="0" w:space="0" w:color="auto" w:frame="1"/>
          <w:lang w:val="en-GB" w:eastAsia="hu-HU"/>
        </w:rPr>
        <w:t>Date:</w:t>
      </w:r>
      <w:r w:rsidRPr="00B41E15">
        <w:rPr>
          <w:rFonts w:eastAsia="Times New Roman" w:cs="Helvetica"/>
          <w:b/>
          <w:sz w:val="24"/>
          <w:szCs w:val="24"/>
          <w:lang w:val="en-GB" w:eastAsia="hu-HU"/>
        </w:rPr>
        <w:t> 10 October 2018, 10:00 – 16:00</w:t>
      </w:r>
    </w:p>
    <w:p w:rsidR="00C336BC"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r w:rsidRPr="007D60A8">
        <w:rPr>
          <w:rFonts w:eastAsia="Times New Roman" w:cs="Helvetica"/>
          <w:b/>
          <w:bCs/>
          <w:i/>
          <w:sz w:val="24"/>
          <w:szCs w:val="24"/>
          <w:bdr w:val="none" w:sz="0" w:space="0" w:color="auto" w:frame="1"/>
          <w:lang w:val="en-GB" w:eastAsia="hu-HU"/>
        </w:rPr>
        <w:t>Venue</w:t>
      </w:r>
      <w:r w:rsidRPr="00B41E15">
        <w:rPr>
          <w:rFonts w:eastAsia="Times New Roman" w:cs="Helvetica"/>
          <w:sz w:val="24"/>
          <w:szCs w:val="24"/>
          <w:lang w:val="en-GB" w:eastAsia="hu-HU"/>
        </w:rPr>
        <w:t xml:space="preserve">: </w:t>
      </w:r>
      <w:r>
        <w:rPr>
          <w:rFonts w:eastAsia="Times New Roman" w:cs="Helvetica"/>
          <w:b/>
          <w:sz w:val="24"/>
          <w:szCs w:val="24"/>
          <w:lang w:val="en-GB" w:eastAsia="hu-HU"/>
        </w:rPr>
        <w:t xml:space="preserve">Budapest, </w:t>
      </w:r>
      <w:proofErr w:type="spellStart"/>
      <w:r>
        <w:rPr>
          <w:rFonts w:eastAsia="Times New Roman" w:cs="Helvetica"/>
          <w:b/>
          <w:sz w:val="24"/>
          <w:szCs w:val="24"/>
          <w:lang w:val="en-GB" w:eastAsia="hu-HU"/>
        </w:rPr>
        <w:t>Corvin</w:t>
      </w:r>
      <w:proofErr w:type="spellEnd"/>
      <w:r>
        <w:rPr>
          <w:rFonts w:eastAsia="Times New Roman" w:cs="Helvetica"/>
          <w:b/>
          <w:sz w:val="24"/>
          <w:szCs w:val="24"/>
          <w:lang w:val="en-GB" w:eastAsia="hu-HU"/>
        </w:rPr>
        <w:t xml:space="preserve"> Hotel Budapest (H-1094 Budapest</w:t>
      </w:r>
      <w:r w:rsidRPr="00C57684">
        <w:rPr>
          <w:rFonts w:eastAsia="Times New Roman" w:cs="Helvetica"/>
          <w:b/>
          <w:sz w:val="24"/>
          <w:szCs w:val="24"/>
          <w:lang w:val="en-GB" w:eastAsia="hu-HU"/>
        </w:rPr>
        <w:t xml:space="preserve">, </w:t>
      </w:r>
      <w:proofErr w:type="spellStart"/>
      <w:r w:rsidRPr="00C57684">
        <w:rPr>
          <w:rFonts w:eastAsia="Times New Roman" w:cs="Helvetica"/>
          <w:b/>
          <w:sz w:val="24"/>
          <w:szCs w:val="24"/>
          <w:lang w:val="en-GB" w:eastAsia="hu-HU"/>
        </w:rPr>
        <w:t>Angyal</w:t>
      </w:r>
      <w:proofErr w:type="spellEnd"/>
      <w:r w:rsidRPr="00C57684">
        <w:rPr>
          <w:rFonts w:eastAsia="Times New Roman" w:cs="Helvetica"/>
          <w:b/>
          <w:sz w:val="24"/>
          <w:szCs w:val="24"/>
          <w:lang w:val="en-GB" w:eastAsia="hu-HU"/>
        </w:rPr>
        <w:t xml:space="preserve"> Street 31</w:t>
      </w:r>
      <w:proofErr w:type="gramStart"/>
      <w:r w:rsidRPr="00C57684">
        <w:rPr>
          <w:rFonts w:eastAsia="Times New Roman" w:cs="Helvetica"/>
          <w:b/>
          <w:sz w:val="24"/>
          <w:szCs w:val="24"/>
          <w:lang w:val="en-GB" w:eastAsia="hu-HU"/>
        </w:rPr>
        <w:t>. )</w:t>
      </w:r>
      <w:proofErr w:type="gramEnd"/>
    </w:p>
    <w:p w:rsidR="00C336BC" w:rsidRPr="00C57684"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proofErr w:type="gramStart"/>
      <w:r w:rsidRPr="00C57684">
        <w:rPr>
          <w:rFonts w:eastAsia="Times New Roman" w:cs="Helvetica"/>
          <w:b/>
          <w:i/>
          <w:sz w:val="24"/>
          <w:szCs w:val="24"/>
          <w:lang w:val="en-GB" w:eastAsia="hu-HU"/>
        </w:rPr>
        <w:t>contact</w:t>
      </w:r>
      <w:proofErr w:type="gramEnd"/>
      <w:r w:rsidRPr="00C57684">
        <w:rPr>
          <w:rFonts w:eastAsia="Times New Roman" w:cs="Helvetica"/>
          <w:b/>
          <w:sz w:val="24"/>
          <w:szCs w:val="24"/>
          <w:lang w:val="en-GB" w:eastAsia="hu-HU"/>
        </w:rPr>
        <w:t>: corvin@corvinhotelbudapest.hu</w:t>
      </w:r>
    </w:p>
    <w:p w:rsidR="00C336BC" w:rsidRDefault="00C336BC" w:rsidP="00C336BC">
      <w:pPr>
        <w:pBdr>
          <w:bottom w:val="single" w:sz="6" w:space="1" w:color="auto"/>
        </w:pBdr>
        <w:shd w:val="clear" w:color="auto" w:fill="FCFCFC"/>
        <w:spacing w:after="0" w:line="240" w:lineRule="auto"/>
        <w:jc w:val="both"/>
        <w:textAlignment w:val="baseline"/>
        <w:rPr>
          <w:rFonts w:eastAsia="Times New Roman" w:cs="Helvetica"/>
          <w:b/>
          <w:sz w:val="24"/>
          <w:szCs w:val="24"/>
          <w:lang w:val="en-GB" w:eastAsia="hu-HU"/>
        </w:rPr>
      </w:pPr>
      <w:r w:rsidRPr="00C57684">
        <w:rPr>
          <w:rFonts w:eastAsia="Times New Roman" w:cs="Helvetica"/>
          <w:b/>
          <w:i/>
          <w:sz w:val="24"/>
          <w:szCs w:val="24"/>
          <w:lang w:val="en-GB" w:eastAsia="hu-HU"/>
        </w:rPr>
        <w:t>GPS coordinates</w:t>
      </w:r>
      <w:r w:rsidRPr="00C57684">
        <w:rPr>
          <w:rFonts w:eastAsia="Times New Roman" w:cs="Helvetica"/>
          <w:b/>
          <w:sz w:val="24"/>
          <w:szCs w:val="24"/>
          <w:lang w:val="en-GB" w:eastAsia="hu-HU"/>
        </w:rPr>
        <w:t>: 47.483467</w:t>
      </w:r>
      <w:proofErr w:type="gramStart"/>
      <w:r w:rsidRPr="00C57684">
        <w:rPr>
          <w:rFonts w:eastAsia="Times New Roman" w:cs="Helvetica"/>
          <w:b/>
          <w:sz w:val="24"/>
          <w:szCs w:val="24"/>
          <w:lang w:val="en-GB" w:eastAsia="hu-HU"/>
        </w:rPr>
        <w:t>,19.070331</w:t>
      </w:r>
      <w:proofErr w:type="gramEnd"/>
    </w:p>
    <w:p w:rsidR="00C336BC" w:rsidRPr="00B41E15" w:rsidRDefault="00C336BC" w:rsidP="00C336BC">
      <w:pPr>
        <w:pStyle w:val="Default"/>
        <w:rPr>
          <w:rFonts w:asciiTheme="minorHAnsi" w:hAnsiTheme="minorHAnsi"/>
          <w:lang w:val="en-GB"/>
        </w:rPr>
      </w:pPr>
    </w:p>
    <w:tbl>
      <w:tblPr>
        <w:tblStyle w:val="Rcsostblzat"/>
        <w:tblW w:w="0" w:type="auto"/>
        <w:tblLook w:val="04A0" w:firstRow="1" w:lastRow="0" w:firstColumn="1" w:lastColumn="0" w:noHBand="0" w:noVBand="1"/>
      </w:tblPr>
      <w:tblGrid>
        <w:gridCol w:w="1413"/>
        <w:gridCol w:w="7649"/>
      </w:tblGrid>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9:30-10:00</w:t>
            </w:r>
          </w:p>
        </w:tc>
        <w:tc>
          <w:tcPr>
            <w:tcW w:w="7649" w:type="dxa"/>
          </w:tcPr>
          <w:p w:rsidR="00C336BC" w:rsidRDefault="00C336BC" w:rsidP="00547AEF">
            <w:pPr>
              <w:pStyle w:val="Default"/>
              <w:rPr>
                <w:rFonts w:asciiTheme="minorHAnsi" w:hAnsiTheme="minorHAnsi"/>
                <w:b/>
                <w:bCs/>
                <w:lang w:val="en-GB"/>
              </w:rPr>
            </w:pPr>
            <w:r>
              <w:rPr>
                <w:rFonts w:asciiTheme="minorHAnsi" w:hAnsiTheme="minorHAnsi"/>
                <w:b/>
                <w:bCs/>
                <w:lang w:val="en-GB"/>
              </w:rPr>
              <w:t>Registration</w:t>
            </w: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 xml:space="preserve">10:00-11:30 </w:t>
            </w:r>
          </w:p>
        </w:tc>
        <w:tc>
          <w:tcPr>
            <w:tcW w:w="7649" w:type="dxa"/>
          </w:tcPr>
          <w:p w:rsidR="00C336BC" w:rsidRPr="00B41E15" w:rsidRDefault="00C336BC" w:rsidP="00547AEF">
            <w:pPr>
              <w:pStyle w:val="Default"/>
              <w:rPr>
                <w:rFonts w:asciiTheme="minorHAnsi" w:hAnsiTheme="minorHAnsi"/>
                <w:lang w:val="en-GB"/>
              </w:rPr>
            </w:pPr>
            <w:r>
              <w:rPr>
                <w:rFonts w:asciiTheme="minorHAnsi" w:hAnsiTheme="minorHAnsi"/>
                <w:b/>
                <w:bCs/>
                <w:lang w:val="en-GB"/>
              </w:rPr>
              <w:t xml:space="preserve">SESSION I </w:t>
            </w:r>
          </w:p>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1. introduction – international marketing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what</w:t>
            </w:r>
            <w:proofErr w:type="gramEnd"/>
            <w:r w:rsidRPr="00B41E15">
              <w:rPr>
                <w:rFonts w:asciiTheme="minorHAnsi" w:hAnsiTheme="minorHAnsi"/>
                <w:lang w:val="en-GB"/>
              </w:rPr>
              <w:t xml:space="preserve"> is marketing, what is the difference between international and „local” marketing?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sales vs marketing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the role of marketing within a company </w:t>
            </w:r>
          </w:p>
          <w:p w:rsidR="00C336BC" w:rsidRDefault="00C336BC" w:rsidP="00547AEF">
            <w:pPr>
              <w:pStyle w:val="Default"/>
              <w:rPr>
                <w:rFonts w:asciiTheme="minorHAnsi" w:hAnsiTheme="minorHAnsi"/>
                <w:b/>
                <w:bCs/>
                <w:lang w:val="en-GB"/>
              </w:rPr>
            </w:pPr>
          </w:p>
        </w:tc>
      </w:tr>
      <w:tr w:rsidR="00C336BC" w:rsidTr="00547AEF">
        <w:tc>
          <w:tcPr>
            <w:tcW w:w="1413" w:type="dxa"/>
          </w:tcPr>
          <w:p w:rsidR="00C336BC" w:rsidRDefault="00C336BC" w:rsidP="00547AEF">
            <w:pPr>
              <w:pStyle w:val="Default"/>
              <w:rPr>
                <w:rFonts w:asciiTheme="minorHAnsi" w:hAnsiTheme="minorHAnsi"/>
                <w:b/>
                <w:bCs/>
                <w:lang w:val="en-GB"/>
              </w:rPr>
            </w:pPr>
          </w:p>
        </w:tc>
        <w:tc>
          <w:tcPr>
            <w:tcW w:w="7649" w:type="dxa"/>
          </w:tcPr>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2. basics of a go-to-market strategy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what</w:t>
            </w:r>
            <w:proofErr w:type="gramEnd"/>
            <w:r w:rsidRPr="00B41E15">
              <w:rPr>
                <w:rFonts w:asciiTheme="minorHAnsi" w:hAnsiTheme="minorHAnsi"/>
                <w:lang w:val="en-GB"/>
              </w:rPr>
              <w:t xml:space="preserve"> (do we offer)? – product, value proposition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to</w:t>
            </w:r>
            <w:proofErr w:type="gramEnd"/>
            <w:r w:rsidRPr="00B41E15">
              <w:rPr>
                <w:rFonts w:asciiTheme="minorHAnsi" w:hAnsiTheme="minorHAnsi"/>
                <w:lang w:val="en-GB"/>
              </w:rPr>
              <w:t xml:space="preserve"> whom?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how</w:t>
            </w:r>
            <w:proofErr w:type="gramEnd"/>
            <w:r w:rsidRPr="00B41E15">
              <w:rPr>
                <w:rFonts w:asciiTheme="minorHAnsi" w:hAnsiTheme="minorHAnsi"/>
                <w:lang w:val="en-GB"/>
              </w:rPr>
              <w:t xml:space="preserve"> (do we sell)? – sales and marketing channels </w:t>
            </w:r>
          </w:p>
          <w:p w:rsidR="00C336BC" w:rsidRDefault="00C336BC" w:rsidP="00547AEF">
            <w:pPr>
              <w:pStyle w:val="Default"/>
              <w:rPr>
                <w:rFonts w:asciiTheme="minorHAnsi" w:hAnsiTheme="minorHAnsi"/>
                <w:b/>
                <w:bCs/>
                <w:lang w:val="en-GB"/>
              </w:rPr>
            </w:pPr>
          </w:p>
        </w:tc>
      </w:tr>
      <w:tr w:rsidR="00C336BC" w:rsidTr="00547AEF">
        <w:trPr>
          <w:trHeight w:val="1528"/>
        </w:trPr>
        <w:tc>
          <w:tcPr>
            <w:tcW w:w="1413" w:type="dxa"/>
          </w:tcPr>
          <w:p w:rsidR="00C336BC" w:rsidRDefault="00C336BC" w:rsidP="00547AEF">
            <w:pPr>
              <w:pStyle w:val="Default"/>
              <w:rPr>
                <w:rFonts w:asciiTheme="minorHAnsi" w:hAnsiTheme="minorHAnsi"/>
                <w:b/>
                <w:bCs/>
                <w:lang w:val="en-GB"/>
              </w:rPr>
            </w:pPr>
          </w:p>
        </w:tc>
        <w:tc>
          <w:tcPr>
            <w:tcW w:w="7649" w:type="dxa"/>
          </w:tcPr>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3. WHAT do we offer?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product vs value proposition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concept of customer centricity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definition of USPs - workshop </w:t>
            </w:r>
          </w:p>
          <w:p w:rsidR="00C336BC" w:rsidRDefault="00C336BC" w:rsidP="00547AEF">
            <w:pPr>
              <w:pStyle w:val="Default"/>
              <w:rPr>
                <w:rFonts w:asciiTheme="minorHAnsi" w:hAnsiTheme="minorHAnsi"/>
                <w:b/>
                <w:bCs/>
                <w:lang w:val="en-GB"/>
              </w:rPr>
            </w:pP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11:30-11:45</w:t>
            </w:r>
          </w:p>
        </w:tc>
        <w:tc>
          <w:tcPr>
            <w:tcW w:w="7649" w:type="dxa"/>
          </w:tcPr>
          <w:p w:rsidR="00C336BC" w:rsidRDefault="00C336BC" w:rsidP="00547AEF">
            <w:pPr>
              <w:pStyle w:val="Default"/>
              <w:rPr>
                <w:rFonts w:asciiTheme="minorHAnsi" w:hAnsiTheme="minorHAnsi"/>
                <w:b/>
                <w:bCs/>
                <w:lang w:val="en-GB"/>
              </w:rPr>
            </w:pPr>
            <w:r>
              <w:rPr>
                <w:rFonts w:asciiTheme="minorHAnsi" w:hAnsiTheme="minorHAnsi"/>
                <w:b/>
                <w:bCs/>
                <w:lang w:val="en-GB"/>
              </w:rPr>
              <w:t>Coffee break</w:t>
            </w: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11:45-12:45</w:t>
            </w:r>
          </w:p>
        </w:tc>
        <w:tc>
          <w:tcPr>
            <w:tcW w:w="7649" w:type="dxa"/>
          </w:tcPr>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SESSION II </w:t>
            </w:r>
          </w:p>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4. WHAT do we offer? </w:t>
            </w:r>
            <w:proofErr w:type="gramStart"/>
            <w:r w:rsidRPr="00B41E15">
              <w:rPr>
                <w:rFonts w:asciiTheme="minorHAnsi" w:hAnsiTheme="minorHAnsi"/>
                <w:b/>
                <w:bCs/>
                <w:lang w:val="en-GB"/>
              </w:rPr>
              <w:t>cont’d</w:t>
            </w:r>
            <w:proofErr w:type="gramEnd"/>
            <w:r w:rsidRPr="00B41E15">
              <w:rPr>
                <w:rFonts w:asciiTheme="minorHAnsi" w:hAnsiTheme="minorHAnsi"/>
                <w:b/>
                <w:bCs/>
                <w:lang w:val="en-GB"/>
              </w:rPr>
              <w:t xml:space="preserve">…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USP workshop </w:t>
            </w:r>
          </w:p>
          <w:p w:rsidR="00C336BC" w:rsidRDefault="00C336BC" w:rsidP="00547AEF">
            <w:pPr>
              <w:pStyle w:val="Default"/>
              <w:rPr>
                <w:rFonts w:asciiTheme="minorHAnsi" w:hAnsiTheme="minorHAnsi"/>
                <w:b/>
                <w:bCs/>
                <w:lang w:val="en-GB"/>
              </w:rPr>
            </w:pPr>
          </w:p>
        </w:tc>
      </w:tr>
      <w:tr w:rsidR="00C336BC" w:rsidTr="00547AEF">
        <w:tc>
          <w:tcPr>
            <w:tcW w:w="1413" w:type="dxa"/>
          </w:tcPr>
          <w:p w:rsidR="00C336BC" w:rsidRDefault="00C336BC" w:rsidP="00547AEF">
            <w:pPr>
              <w:pStyle w:val="Default"/>
              <w:rPr>
                <w:rFonts w:asciiTheme="minorHAnsi" w:hAnsiTheme="minorHAnsi"/>
                <w:b/>
                <w:bCs/>
                <w:lang w:val="en-GB"/>
              </w:rPr>
            </w:pPr>
          </w:p>
        </w:tc>
        <w:tc>
          <w:tcPr>
            <w:tcW w:w="7649" w:type="dxa"/>
          </w:tcPr>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5. TO WHOM do we offer/sell?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target group definition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concept of STP </w:t>
            </w:r>
          </w:p>
          <w:p w:rsidR="00C336BC" w:rsidRPr="00B41E15" w:rsidRDefault="00C336BC" w:rsidP="00547AEF">
            <w:pPr>
              <w:pStyle w:val="Default"/>
              <w:rPr>
                <w:rFonts w:asciiTheme="minorHAnsi" w:hAnsiTheme="minorHAnsi"/>
                <w:b/>
                <w:bCs/>
                <w:lang w:val="en-GB"/>
              </w:rPr>
            </w:pP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12:45-13:45</w:t>
            </w:r>
          </w:p>
        </w:tc>
        <w:tc>
          <w:tcPr>
            <w:tcW w:w="7649" w:type="dxa"/>
          </w:tcPr>
          <w:p w:rsidR="00C336BC" w:rsidRPr="00B41E15" w:rsidRDefault="00C336BC" w:rsidP="00547AEF">
            <w:pPr>
              <w:pStyle w:val="Default"/>
              <w:rPr>
                <w:rFonts w:asciiTheme="minorHAnsi" w:hAnsiTheme="minorHAnsi"/>
                <w:b/>
                <w:bCs/>
                <w:lang w:val="en-GB"/>
              </w:rPr>
            </w:pPr>
            <w:r>
              <w:rPr>
                <w:rFonts w:asciiTheme="minorHAnsi" w:hAnsiTheme="minorHAnsi"/>
                <w:b/>
                <w:bCs/>
                <w:lang w:val="en-GB"/>
              </w:rPr>
              <w:t>Lunch</w:t>
            </w: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13:45-14:45</w:t>
            </w:r>
          </w:p>
        </w:tc>
        <w:tc>
          <w:tcPr>
            <w:tcW w:w="7649" w:type="dxa"/>
          </w:tcPr>
          <w:p w:rsidR="00C336BC" w:rsidRPr="00B41E15" w:rsidRDefault="00C336BC" w:rsidP="00547AEF">
            <w:pPr>
              <w:pStyle w:val="Default"/>
              <w:rPr>
                <w:rFonts w:asciiTheme="minorHAnsi" w:hAnsiTheme="minorHAnsi"/>
                <w:lang w:val="en-GB"/>
              </w:rPr>
            </w:pPr>
            <w:r>
              <w:rPr>
                <w:rFonts w:asciiTheme="minorHAnsi" w:hAnsiTheme="minorHAnsi"/>
                <w:b/>
                <w:bCs/>
                <w:lang w:val="en-GB"/>
              </w:rPr>
              <w:t>SESSION III</w:t>
            </w:r>
            <w:r w:rsidRPr="00B41E15">
              <w:rPr>
                <w:rFonts w:asciiTheme="minorHAnsi" w:hAnsiTheme="minorHAnsi"/>
                <w:b/>
                <w:bCs/>
                <w:lang w:val="en-GB"/>
              </w:rPr>
              <w:t xml:space="preserve"> </w:t>
            </w:r>
          </w:p>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6. Market research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what</w:t>
            </w:r>
            <w:proofErr w:type="gramEnd"/>
            <w:r w:rsidRPr="00B41E15">
              <w:rPr>
                <w:rFonts w:asciiTheme="minorHAnsi" w:hAnsiTheme="minorHAnsi"/>
                <w:lang w:val="en-GB"/>
              </w:rPr>
              <w:t xml:space="preserve"> do we need to research?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lastRenderedPageBreak/>
              <w:t xml:space="preserve">- </w:t>
            </w:r>
            <w:proofErr w:type="gramStart"/>
            <w:r w:rsidRPr="00B41E15">
              <w:rPr>
                <w:rFonts w:asciiTheme="minorHAnsi" w:hAnsiTheme="minorHAnsi"/>
                <w:lang w:val="en-GB"/>
              </w:rPr>
              <w:t>how</w:t>
            </w:r>
            <w:proofErr w:type="gramEnd"/>
            <w:r w:rsidRPr="00B41E15">
              <w:rPr>
                <w:rFonts w:asciiTheme="minorHAnsi" w:hAnsiTheme="minorHAnsi"/>
                <w:lang w:val="en-GB"/>
              </w:rPr>
              <w:t xml:space="preserve">? some practical advice on how to (and how not to) conduct a market research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concept of Porter’s five forces </w:t>
            </w:r>
          </w:p>
          <w:p w:rsidR="00C336BC" w:rsidRDefault="00C336BC" w:rsidP="00547AEF">
            <w:pPr>
              <w:pStyle w:val="Default"/>
              <w:rPr>
                <w:rFonts w:asciiTheme="minorHAnsi" w:hAnsiTheme="minorHAnsi"/>
                <w:b/>
                <w:bCs/>
                <w:lang w:val="en-GB"/>
              </w:rPr>
            </w:pPr>
            <w:r w:rsidRPr="00B41E15">
              <w:rPr>
                <w:rFonts w:asciiTheme="minorHAnsi" w:hAnsiTheme="minorHAnsi"/>
                <w:lang w:val="en-GB"/>
              </w:rPr>
              <w:t xml:space="preserve">- target market selection </w:t>
            </w: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lastRenderedPageBreak/>
              <w:t>14:45-15:00</w:t>
            </w:r>
          </w:p>
        </w:tc>
        <w:tc>
          <w:tcPr>
            <w:tcW w:w="7649" w:type="dxa"/>
          </w:tcPr>
          <w:p w:rsidR="00C336BC" w:rsidRPr="00B41E15" w:rsidRDefault="00C336BC" w:rsidP="00547AEF">
            <w:pPr>
              <w:pStyle w:val="Default"/>
              <w:rPr>
                <w:rFonts w:asciiTheme="minorHAnsi" w:hAnsiTheme="minorHAnsi"/>
                <w:b/>
                <w:bCs/>
                <w:lang w:val="en-GB"/>
              </w:rPr>
            </w:pPr>
            <w:r>
              <w:rPr>
                <w:rFonts w:asciiTheme="minorHAnsi" w:hAnsiTheme="minorHAnsi"/>
                <w:b/>
                <w:bCs/>
                <w:lang w:val="en-GB"/>
              </w:rPr>
              <w:t>Coffee break</w:t>
            </w: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15:00-16:00</w:t>
            </w:r>
          </w:p>
        </w:tc>
        <w:tc>
          <w:tcPr>
            <w:tcW w:w="7649" w:type="dxa"/>
          </w:tcPr>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SESSION IV </w:t>
            </w:r>
          </w:p>
          <w:p w:rsidR="00C336BC" w:rsidRPr="00B41E15" w:rsidRDefault="00C336BC" w:rsidP="00547AEF">
            <w:pPr>
              <w:pStyle w:val="Default"/>
              <w:rPr>
                <w:rFonts w:asciiTheme="minorHAnsi" w:hAnsiTheme="minorHAnsi"/>
                <w:lang w:val="en-GB"/>
              </w:rPr>
            </w:pPr>
            <w:r w:rsidRPr="00B41E15">
              <w:rPr>
                <w:rFonts w:asciiTheme="minorHAnsi" w:hAnsiTheme="minorHAnsi"/>
                <w:b/>
                <w:bCs/>
                <w:lang w:val="en-GB"/>
              </w:rPr>
              <w:t xml:space="preserve">7. sales and marketing channels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sales vs marketing-driven strategy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direct vs indirect selling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HBR seven rules of distribution </w:t>
            </w:r>
          </w:p>
          <w:p w:rsidR="00C336BC" w:rsidRPr="00B41E15" w:rsidRDefault="00C336BC" w:rsidP="00547AEF">
            <w:pPr>
              <w:pStyle w:val="Default"/>
              <w:rPr>
                <w:rFonts w:asciiTheme="minorHAnsi" w:hAnsiTheme="minorHAnsi"/>
                <w:lang w:val="en-GB"/>
              </w:rPr>
            </w:pPr>
            <w:r w:rsidRPr="00B41E15">
              <w:rPr>
                <w:rFonts w:asciiTheme="minorHAnsi" w:hAnsiTheme="minorHAnsi"/>
                <w:lang w:val="en-GB"/>
              </w:rPr>
              <w:t xml:space="preserve">- </w:t>
            </w:r>
            <w:proofErr w:type="gramStart"/>
            <w:r w:rsidRPr="00B41E15">
              <w:rPr>
                <w:rFonts w:asciiTheme="minorHAnsi" w:hAnsiTheme="minorHAnsi"/>
                <w:lang w:val="en-GB"/>
              </w:rPr>
              <w:t>conversion</w:t>
            </w:r>
            <w:proofErr w:type="gramEnd"/>
            <w:r w:rsidRPr="00B41E15">
              <w:rPr>
                <w:rFonts w:asciiTheme="minorHAnsi" w:hAnsiTheme="minorHAnsi"/>
                <w:lang w:val="en-GB"/>
              </w:rPr>
              <w:t xml:space="preserve">, KPIs, etc. </w:t>
            </w:r>
          </w:p>
          <w:p w:rsidR="00C336BC" w:rsidRDefault="00C336BC" w:rsidP="00547AEF">
            <w:pPr>
              <w:pStyle w:val="Default"/>
              <w:rPr>
                <w:rFonts w:asciiTheme="minorHAnsi" w:hAnsiTheme="minorHAnsi"/>
                <w:b/>
                <w:bCs/>
                <w:lang w:val="en-GB"/>
              </w:rPr>
            </w:pPr>
          </w:p>
        </w:tc>
      </w:tr>
      <w:tr w:rsidR="00C336BC" w:rsidTr="00547AEF">
        <w:tc>
          <w:tcPr>
            <w:tcW w:w="1413" w:type="dxa"/>
          </w:tcPr>
          <w:p w:rsidR="00C336BC" w:rsidRDefault="00C336BC" w:rsidP="00547AEF">
            <w:pPr>
              <w:pStyle w:val="Default"/>
              <w:rPr>
                <w:rFonts w:asciiTheme="minorHAnsi" w:hAnsiTheme="minorHAnsi"/>
                <w:b/>
                <w:bCs/>
                <w:lang w:val="en-GB"/>
              </w:rPr>
            </w:pPr>
            <w:r>
              <w:rPr>
                <w:rFonts w:asciiTheme="minorHAnsi" w:hAnsiTheme="minorHAnsi"/>
                <w:b/>
                <w:bCs/>
                <w:lang w:val="en-GB"/>
              </w:rPr>
              <w:t>16:00-16:30</w:t>
            </w:r>
          </w:p>
        </w:tc>
        <w:tc>
          <w:tcPr>
            <w:tcW w:w="7649" w:type="dxa"/>
          </w:tcPr>
          <w:p w:rsidR="00C336BC" w:rsidRPr="00B41E15" w:rsidRDefault="00C336BC" w:rsidP="00547AEF">
            <w:pPr>
              <w:pStyle w:val="Default"/>
              <w:rPr>
                <w:rFonts w:asciiTheme="minorHAnsi" w:hAnsiTheme="minorHAnsi"/>
                <w:b/>
                <w:bCs/>
                <w:lang w:val="en-GB"/>
              </w:rPr>
            </w:pPr>
            <w:r>
              <w:rPr>
                <w:rFonts w:asciiTheme="minorHAnsi" w:hAnsiTheme="minorHAnsi"/>
                <w:b/>
                <w:bCs/>
                <w:lang w:val="en-GB"/>
              </w:rPr>
              <w:t>Q&amp;A , conclusions</w:t>
            </w:r>
          </w:p>
        </w:tc>
      </w:tr>
    </w:tbl>
    <w:p w:rsidR="00C336BC" w:rsidRPr="00B41E15" w:rsidRDefault="00C336BC" w:rsidP="00C336BC">
      <w:pPr>
        <w:pStyle w:val="Default"/>
        <w:rPr>
          <w:rFonts w:asciiTheme="minorHAnsi" w:hAnsiTheme="minorHAnsi"/>
          <w:b/>
          <w:bCs/>
          <w:lang w:val="en-GB"/>
        </w:rPr>
      </w:pPr>
    </w:p>
    <w:p w:rsidR="00C336BC" w:rsidRPr="00B41E15" w:rsidRDefault="00C336BC" w:rsidP="00C336BC">
      <w:pPr>
        <w:pStyle w:val="Default"/>
        <w:jc w:val="both"/>
        <w:rPr>
          <w:rFonts w:asciiTheme="minorHAnsi" w:hAnsiTheme="minorHAnsi"/>
          <w:lang w:val="en-GB"/>
        </w:rPr>
      </w:pPr>
    </w:p>
    <w:p w:rsidR="00C336BC" w:rsidRPr="00B41E15" w:rsidRDefault="00C336BC" w:rsidP="00C336BC">
      <w:pPr>
        <w:pStyle w:val="Default"/>
        <w:jc w:val="both"/>
        <w:rPr>
          <w:rFonts w:asciiTheme="minorHAnsi" w:hAnsiTheme="minorHAnsi"/>
          <w:lang w:val="en-GB"/>
        </w:rPr>
      </w:pPr>
      <w:r w:rsidRPr="00B41E15">
        <w:rPr>
          <w:rFonts w:asciiTheme="minorHAnsi" w:hAnsiTheme="minorHAnsi"/>
          <w:lang w:val="en-GB"/>
        </w:rPr>
        <w:t xml:space="preserve">During all sessions, </w:t>
      </w:r>
      <w:proofErr w:type="spellStart"/>
      <w:r w:rsidRPr="00B41E15">
        <w:rPr>
          <w:rFonts w:asciiTheme="minorHAnsi" w:hAnsiTheme="minorHAnsi"/>
          <w:lang w:val="en-GB"/>
        </w:rPr>
        <w:t>partcipants</w:t>
      </w:r>
      <w:proofErr w:type="spellEnd"/>
      <w:r w:rsidRPr="00B41E15">
        <w:rPr>
          <w:rFonts w:asciiTheme="minorHAnsi" w:hAnsiTheme="minorHAnsi"/>
          <w:lang w:val="en-GB"/>
        </w:rPr>
        <w:t xml:space="preserve"> will be required and asked to actively take part in the discussions! By the end of the day they will get acquainted with some tools and practices that will help them to design and implement their market entry strategy, tailor-made to the product/company/business idea. All topics will be supported by examples and experience from real companies.</w:t>
      </w:r>
    </w:p>
    <w:p w:rsidR="00C336BC" w:rsidRPr="00B41E15" w:rsidRDefault="00C336BC" w:rsidP="00C336BC">
      <w:pPr>
        <w:shd w:val="clear" w:color="auto" w:fill="FCFCFC"/>
        <w:spacing w:after="0" w:line="240" w:lineRule="auto"/>
        <w:jc w:val="both"/>
        <w:textAlignment w:val="baseline"/>
        <w:rPr>
          <w:rFonts w:eastAsia="Times New Roman" w:cs="Helvetica"/>
          <w:sz w:val="24"/>
          <w:szCs w:val="24"/>
          <w:lang w:val="en-GB" w:eastAsia="hu-HU"/>
        </w:rPr>
      </w:pPr>
    </w:p>
    <w:p w:rsidR="00CC2ACA" w:rsidRDefault="00CC2ACA"/>
    <w:sectPr w:rsidR="00CC2ACA" w:rsidSect="00C336BC">
      <w:footerReference w:type="default" r:id="rId17"/>
      <w:pgSz w:w="11906" w:h="16838"/>
      <w:pgMar w:top="1830"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BC" w:rsidRDefault="00C336BC" w:rsidP="00C336BC">
      <w:pPr>
        <w:spacing w:after="0" w:line="240" w:lineRule="auto"/>
      </w:pPr>
      <w:r>
        <w:separator/>
      </w:r>
    </w:p>
  </w:endnote>
  <w:endnote w:type="continuationSeparator" w:id="0">
    <w:p w:rsidR="00C336BC" w:rsidRDefault="00C336BC" w:rsidP="00C3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4D3" w:rsidRDefault="00B07B87">
    <w:pPr>
      <w:pStyle w:val="llb"/>
    </w:pPr>
  </w:p>
  <w:p w:rsidR="005864D3" w:rsidRDefault="00B07B8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BC" w:rsidRDefault="00C336BC" w:rsidP="00C336BC">
      <w:pPr>
        <w:spacing w:after="0" w:line="240" w:lineRule="auto"/>
      </w:pPr>
      <w:r>
        <w:separator/>
      </w:r>
    </w:p>
  </w:footnote>
  <w:footnote w:type="continuationSeparator" w:id="0">
    <w:p w:rsidR="00C336BC" w:rsidRDefault="00C336BC" w:rsidP="00C33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3DD1"/>
    <w:multiLevelType w:val="multilevel"/>
    <w:tmpl w:val="80B08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BC"/>
    <w:rsid w:val="00123762"/>
    <w:rsid w:val="0019028D"/>
    <w:rsid w:val="003D7861"/>
    <w:rsid w:val="006C1708"/>
    <w:rsid w:val="007B2D71"/>
    <w:rsid w:val="009E486E"/>
    <w:rsid w:val="00A67706"/>
    <w:rsid w:val="00AB6D7A"/>
    <w:rsid w:val="00B07B87"/>
    <w:rsid w:val="00C01572"/>
    <w:rsid w:val="00C336BC"/>
    <w:rsid w:val="00CA3491"/>
    <w:rsid w:val="00CB6258"/>
    <w:rsid w:val="00CC2ACA"/>
    <w:rsid w:val="00D201A8"/>
    <w:rsid w:val="00D411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B4B0A-90C3-49BA-A60E-D3C0B127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36B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336BC"/>
    <w:rPr>
      <w:color w:val="0000FF"/>
      <w:u w:val="single"/>
    </w:rPr>
  </w:style>
  <w:style w:type="paragraph" w:styleId="NormlWeb">
    <w:name w:val="Normal (Web)"/>
    <w:basedOn w:val="Norml"/>
    <w:uiPriority w:val="99"/>
    <w:unhideWhenUsed/>
    <w:rsid w:val="00C336B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C336BC"/>
    <w:rPr>
      <w:i/>
      <w:iCs/>
    </w:rPr>
  </w:style>
  <w:style w:type="paragraph" w:customStyle="1" w:styleId="Default">
    <w:name w:val="Default"/>
    <w:rsid w:val="00C336BC"/>
    <w:pPr>
      <w:autoSpaceDE w:val="0"/>
      <w:autoSpaceDN w:val="0"/>
      <w:adjustRightInd w:val="0"/>
      <w:spacing w:after="0" w:line="240" w:lineRule="auto"/>
    </w:pPr>
    <w:rPr>
      <w:rFonts w:ascii="Calibri" w:hAnsi="Calibri" w:cs="Calibri"/>
      <w:color w:val="000000"/>
      <w:sz w:val="24"/>
      <w:szCs w:val="24"/>
    </w:rPr>
  </w:style>
  <w:style w:type="paragraph" w:styleId="lfej">
    <w:name w:val="header"/>
    <w:basedOn w:val="Norml"/>
    <w:link w:val="lfejChar"/>
    <w:uiPriority w:val="99"/>
    <w:unhideWhenUsed/>
    <w:rsid w:val="00C336BC"/>
    <w:pPr>
      <w:tabs>
        <w:tab w:val="center" w:pos="4536"/>
        <w:tab w:val="right" w:pos="9072"/>
      </w:tabs>
      <w:spacing w:after="0" w:line="240" w:lineRule="auto"/>
    </w:pPr>
  </w:style>
  <w:style w:type="character" w:customStyle="1" w:styleId="lfejChar">
    <w:name w:val="Élőfej Char"/>
    <w:basedOn w:val="Bekezdsalapbettpusa"/>
    <w:link w:val="lfej"/>
    <w:uiPriority w:val="99"/>
    <w:rsid w:val="00C336BC"/>
  </w:style>
  <w:style w:type="paragraph" w:styleId="llb">
    <w:name w:val="footer"/>
    <w:basedOn w:val="Norml"/>
    <w:link w:val="llbChar"/>
    <w:uiPriority w:val="99"/>
    <w:unhideWhenUsed/>
    <w:rsid w:val="00C336BC"/>
    <w:pPr>
      <w:tabs>
        <w:tab w:val="center" w:pos="4536"/>
        <w:tab w:val="right" w:pos="9072"/>
      </w:tabs>
      <w:spacing w:after="0" w:line="240" w:lineRule="auto"/>
    </w:pPr>
  </w:style>
  <w:style w:type="character" w:customStyle="1" w:styleId="llbChar">
    <w:name w:val="Élőláb Char"/>
    <w:basedOn w:val="Bekezdsalapbettpusa"/>
    <w:link w:val="llb"/>
    <w:uiPriority w:val="99"/>
    <w:rsid w:val="00C336BC"/>
  </w:style>
  <w:style w:type="table" w:styleId="Rcsostblzat">
    <w:name w:val="Table Grid"/>
    <w:basedOn w:val="Normltblzat"/>
    <w:uiPriority w:val="39"/>
    <w:rsid w:val="00C33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khu.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iler.tradehouse.hu/form.php?f=da2ae8a43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aradi.adrienn@tradehous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zabo.veronika@tradehouse.hu"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bvk.hu/eye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734</Words>
  <Characters>5069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Herpai-Szabó Veronika</dc:creator>
  <cp:keywords/>
  <dc:description/>
  <cp:lastModifiedBy>Herpai-Szabó Veronika</cp:lastModifiedBy>
  <cp:revision>3</cp:revision>
  <dcterms:created xsi:type="dcterms:W3CDTF">2018-09-25T12:16:00Z</dcterms:created>
  <dcterms:modified xsi:type="dcterms:W3CDTF">2018-09-25T12:53:00Z</dcterms:modified>
</cp:coreProperties>
</file>