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D7F" w:rsidRDefault="004D5D7F" w:rsidP="004D5D7F">
      <w:pPr>
        <w:rPr>
          <w:sz w:val="24"/>
          <w:szCs w:val="24"/>
        </w:rPr>
      </w:pPr>
      <w:r>
        <w:rPr>
          <w:noProof/>
          <w:sz w:val="24"/>
          <w:szCs w:val="24"/>
          <w:lang w:val="sk-SK"/>
        </w:rPr>
        <mc:AlternateContent>
          <mc:Choice Requires="wps">
            <w:drawing>
              <wp:anchor distT="0" distB="0" distL="114300" distR="114300" simplePos="0" relativeHeight="251659264" behindDoc="0" locked="0" layoutInCell="1" allowOverlap="1">
                <wp:simplePos x="0" y="0"/>
                <wp:positionH relativeFrom="column">
                  <wp:posOffset>3519805</wp:posOffset>
                </wp:positionH>
                <wp:positionV relativeFrom="paragraph">
                  <wp:posOffset>129540</wp:posOffset>
                </wp:positionV>
                <wp:extent cx="2496185" cy="85979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859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5D7F" w:rsidRDefault="004D5D7F" w:rsidP="004D5D7F">
                            <w:r w:rsidRPr="00CC50FC">
                              <w:rPr>
                                <w:noProof/>
                                <w:lang w:val="sk-SK"/>
                              </w:rPr>
                              <w:drawing>
                                <wp:inline distT="0" distB="0" distL="0" distR="0">
                                  <wp:extent cx="2324100" cy="485775"/>
                                  <wp:effectExtent l="0" t="0" r="0" b="0"/>
                                  <wp:docPr id="3" name="Obrázok 3" descr="SKHU_slogen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HU_slogen_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24100" cy="485775"/>
                                          </a:xfrm>
                                          <a:prstGeom prst="rect">
                                            <a:avLst/>
                                          </a:prstGeom>
                                          <a:noFill/>
                                          <a:ln>
                                            <a:noFill/>
                                          </a:ln>
                                        </pic:spPr>
                                      </pic:pic>
                                    </a:graphicData>
                                  </a:graphic>
                                </wp:inline>
                              </w:drawing>
                            </w:r>
                          </w:p>
                          <w:p w:rsidR="004D5D7F" w:rsidRPr="008131F1" w:rsidRDefault="004D5D7F" w:rsidP="004D5D7F">
                            <w:pPr>
                              <w:jc w:val="center"/>
                              <w:rPr>
                                <w:color w:val="538135"/>
                                <w:sz w:val="28"/>
                                <w:szCs w:val="28"/>
                              </w:rPr>
                            </w:pPr>
                            <w:r w:rsidRPr="008131F1">
                              <w:rPr>
                                <w:color w:val="538135"/>
                                <w:sz w:val="28"/>
                                <w:szCs w:val="28"/>
                              </w:rPr>
                              <w:t>www.skhu.eu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6" type="#_x0000_t202" style="position:absolute;margin-left:277.15pt;margin-top:10.2pt;width:196.55pt;height:6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" stroked="f">
                <v:textbox>
                  <w:txbxContent>
                    <w:p w:rsidR="004D5D7F" w:rsidRDefault="004D5D7F" w:rsidP="004D5D7F">
                      <w:r w:rsidRPr="00CC50FC">
                        <w:rPr>
                          <w:noProof/>
                          <w:lang w:val="sk-SK"/>
                        </w:rPr>
                        <w:drawing>
                          <wp:inline distT="0" distB="0" distL="0" distR="0">
                            <wp:extent cx="2324100" cy="485775"/>
                            <wp:effectExtent l="0" t="0" r="0" b="0"/>
                            <wp:docPr id="3" name="Obrázok 3" descr="SKHU_slogen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HU_slogen_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485775"/>
                                    </a:xfrm>
                                    <a:prstGeom prst="rect">
                                      <a:avLst/>
                                    </a:prstGeom>
                                    <a:noFill/>
                                    <a:ln>
                                      <a:noFill/>
                                    </a:ln>
                                  </pic:spPr>
                                </pic:pic>
                              </a:graphicData>
                            </a:graphic>
                          </wp:inline>
                        </w:drawing>
                      </w:r>
                    </w:p>
                    <w:p w:rsidR="004D5D7F" w:rsidRPr="008131F1" w:rsidRDefault="004D5D7F" w:rsidP="004D5D7F">
                      <w:pPr>
                        <w:jc w:val="center"/>
                        <w:rPr>
                          <w:color w:val="538135"/>
                          <w:sz w:val="28"/>
                          <w:szCs w:val="28"/>
                        </w:rPr>
                      </w:pPr>
                      <w:r w:rsidRPr="008131F1">
                        <w:rPr>
                          <w:color w:val="538135"/>
                          <w:sz w:val="28"/>
                          <w:szCs w:val="28"/>
                        </w:rPr>
                        <w:t>www.skhu.eu</w:t>
                      </w:r>
                    </w:p>
                  </w:txbxContent>
                </v:textbox>
              </v:shape>
            </w:pict>
          </mc:Fallback>
        </mc:AlternateContent>
      </w:r>
      <w:r w:rsidRPr="00432B72">
        <w:rPr>
          <w:noProof/>
          <w:sz w:val="24"/>
          <w:szCs w:val="24"/>
          <w:lang w:val="sk-SK"/>
        </w:rPr>
        <w:drawing>
          <wp:inline distT="0" distB="0" distL="0" distR="0">
            <wp:extent cx="2943225" cy="752475"/>
            <wp:effectExtent l="0" t="0" r="9525" b="9525"/>
            <wp:docPr id="2" name="Obrázok 2" descr="Logo_color_SKHU_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_SKHU_EN_RG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3225" cy="752475"/>
                    </a:xfrm>
                    <a:prstGeom prst="rect">
                      <a:avLst/>
                    </a:prstGeom>
                    <a:noFill/>
                    <a:ln>
                      <a:noFill/>
                    </a:ln>
                  </pic:spPr>
                </pic:pic>
              </a:graphicData>
            </a:graphic>
          </wp:inline>
        </w:drawing>
      </w:r>
    </w:p>
    <w:p w:rsidR="004D5D7F" w:rsidRDefault="004D5D7F" w:rsidP="004D5D7F">
      <w:pPr>
        <w:rPr>
          <w:sz w:val="24"/>
          <w:szCs w:val="24"/>
        </w:rPr>
      </w:pPr>
      <w:r w:rsidRPr="00CC50FC">
        <w:rPr>
          <w:noProof/>
          <w:sz w:val="24"/>
          <w:szCs w:val="24"/>
          <w:lang w:val="sk-SK"/>
        </w:rPr>
        <w:drawing>
          <wp:inline distT="0" distB="0" distL="0" distR="0">
            <wp:extent cx="3238500" cy="323850"/>
            <wp:effectExtent l="0" t="0" r="0" b="0"/>
            <wp:docPr id="1" name="Obrázok 1" descr="skhu_erdf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hu_erdf_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0" cy="323850"/>
                    </a:xfrm>
                    <a:prstGeom prst="rect">
                      <a:avLst/>
                    </a:prstGeom>
                    <a:noFill/>
                    <a:ln>
                      <a:noFill/>
                    </a:ln>
                  </pic:spPr>
                </pic:pic>
              </a:graphicData>
            </a:graphic>
          </wp:inline>
        </w:drawing>
      </w:r>
      <w:r>
        <w:rPr>
          <w:sz w:val="24"/>
          <w:szCs w:val="24"/>
        </w:rPr>
        <w:t xml:space="preserve">   </w:t>
      </w:r>
    </w:p>
    <w:p w:rsidR="00106A9C" w:rsidRDefault="00106A9C"/>
    <w:p w:rsidR="004D5D7F" w:rsidRPr="000F17AA" w:rsidRDefault="004D5D7F" w:rsidP="004D5D7F">
      <w:pPr>
        <w:rPr>
          <w:lang w:val="en-US"/>
        </w:rPr>
      </w:pPr>
      <w:r w:rsidRPr="000F17AA">
        <w:rPr>
          <w:lang w:val="en-US"/>
        </w:rPr>
        <w:t>Project ID: SKHU/1601/4.1/150</w:t>
      </w:r>
    </w:p>
    <w:p w:rsidR="004D5D7F" w:rsidRPr="000F17AA" w:rsidRDefault="004D5D7F" w:rsidP="004D5D7F">
      <w:pPr>
        <w:rPr>
          <w:lang w:val="en-US"/>
        </w:rPr>
      </w:pPr>
      <w:r w:rsidRPr="000F17AA">
        <w:rPr>
          <w:lang w:val="en-US"/>
        </w:rPr>
        <w:t>Project title: Cross-border network cooperation of stakeholders in herbal industry</w:t>
      </w:r>
    </w:p>
    <w:p w:rsidR="004D5D7F" w:rsidRPr="000F17AA" w:rsidRDefault="004D5D7F" w:rsidP="004D5D7F">
      <w:pPr>
        <w:rPr>
          <w:lang w:val="en-US"/>
        </w:rPr>
      </w:pPr>
      <w:r w:rsidRPr="000F17AA">
        <w:rPr>
          <w:lang w:val="en-US"/>
        </w:rPr>
        <w:t xml:space="preserve">Project acronym: </w:t>
      </w:r>
      <w:proofErr w:type="spellStart"/>
      <w:r w:rsidRPr="000F17AA">
        <w:rPr>
          <w:lang w:val="en-US"/>
        </w:rPr>
        <w:t>Herbaland</w:t>
      </w:r>
      <w:proofErr w:type="spellEnd"/>
    </w:p>
    <w:p w:rsidR="004D5D7F" w:rsidRDefault="004D5D7F" w:rsidP="004D5D7F">
      <w:pPr>
        <w:jc w:val="both"/>
      </w:pPr>
    </w:p>
    <w:p w:rsidR="004D5D7F" w:rsidRDefault="004D5D7F" w:rsidP="004D5D7F">
      <w:pPr>
        <w:jc w:val="center"/>
      </w:pPr>
    </w:p>
    <w:p w:rsidR="004D5D7F" w:rsidRDefault="004D5D7F" w:rsidP="004D5D7F">
      <w:pPr>
        <w:jc w:val="center"/>
        <w:rPr>
          <w:b/>
          <w:sz w:val="28"/>
          <w:szCs w:val="28"/>
        </w:rPr>
      </w:pPr>
      <w:r w:rsidRPr="004D5D7F">
        <w:rPr>
          <w:b/>
          <w:sz w:val="28"/>
          <w:szCs w:val="28"/>
        </w:rPr>
        <w:t>PRESS RELEASE</w:t>
      </w:r>
    </w:p>
    <w:p w:rsidR="004D5D7F" w:rsidRPr="00852CC8" w:rsidRDefault="004D5D7F" w:rsidP="004D5D7F">
      <w:pPr>
        <w:jc w:val="both"/>
        <w:rPr>
          <w:b/>
          <w:sz w:val="28"/>
          <w:szCs w:val="28"/>
          <w:lang w:val="en-GB"/>
        </w:rPr>
      </w:pPr>
    </w:p>
    <w:p w:rsidR="004D5D7F" w:rsidRPr="00852CC8" w:rsidRDefault="003D3A52" w:rsidP="004D5D7F">
      <w:pPr>
        <w:jc w:val="both"/>
        <w:rPr>
          <w:sz w:val="24"/>
          <w:szCs w:val="24"/>
          <w:lang w:val="en-GB"/>
        </w:rPr>
      </w:pPr>
      <w:r>
        <w:rPr>
          <w:sz w:val="24"/>
          <w:szCs w:val="24"/>
          <w:lang w:val="en-GB"/>
        </w:rPr>
        <w:t>FOR RELEASE December 7</w:t>
      </w:r>
      <w:bookmarkStart w:id="0" w:name="_GoBack"/>
      <w:bookmarkEnd w:id="0"/>
      <w:r w:rsidRPr="003D3A52">
        <w:rPr>
          <w:sz w:val="24"/>
          <w:szCs w:val="24"/>
          <w:vertAlign w:val="superscript"/>
          <w:lang w:val="en-GB"/>
        </w:rPr>
        <w:t>th</w:t>
      </w:r>
      <w:r w:rsidR="00852CC8" w:rsidRPr="00852CC8">
        <w:rPr>
          <w:sz w:val="24"/>
          <w:szCs w:val="24"/>
          <w:lang w:val="en-GB"/>
        </w:rPr>
        <w:t xml:space="preserve">, </w:t>
      </w:r>
      <w:r w:rsidR="004D5D7F" w:rsidRPr="00852CC8">
        <w:rPr>
          <w:sz w:val="24"/>
          <w:szCs w:val="24"/>
          <w:lang w:val="en-GB"/>
        </w:rPr>
        <w:t>2017 / FOR IMMEDIATE RELEASE</w:t>
      </w:r>
    </w:p>
    <w:p w:rsidR="004D5D7F" w:rsidRPr="00852CC8" w:rsidRDefault="004D5D7F" w:rsidP="004D5D7F">
      <w:pPr>
        <w:jc w:val="both"/>
        <w:rPr>
          <w:sz w:val="24"/>
          <w:szCs w:val="24"/>
          <w:lang w:val="en-GB"/>
        </w:rPr>
      </w:pPr>
    </w:p>
    <w:p w:rsidR="004D5D7F" w:rsidRPr="007438A7" w:rsidRDefault="004D5D7F" w:rsidP="004D5D7F">
      <w:pPr>
        <w:jc w:val="both"/>
        <w:rPr>
          <w:sz w:val="24"/>
          <w:szCs w:val="24"/>
          <w:lang w:val="en-GB"/>
        </w:rPr>
      </w:pPr>
      <w:r w:rsidRPr="007438A7">
        <w:rPr>
          <w:sz w:val="24"/>
          <w:szCs w:val="24"/>
          <w:lang w:val="en-GB"/>
        </w:rPr>
        <w:t xml:space="preserve">Media contact: </w:t>
      </w:r>
      <w:r w:rsidR="00417F93">
        <w:rPr>
          <w:sz w:val="24"/>
          <w:szCs w:val="24"/>
          <w:lang w:val="en-GB"/>
        </w:rPr>
        <w:t xml:space="preserve">Rudolf </w:t>
      </w:r>
      <w:proofErr w:type="spellStart"/>
      <w:r w:rsidR="00417F93">
        <w:rPr>
          <w:sz w:val="24"/>
          <w:szCs w:val="24"/>
          <w:lang w:val="en-GB"/>
        </w:rPr>
        <w:t>Gabri</w:t>
      </w:r>
      <w:proofErr w:type="spellEnd"/>
      <w:r w:rsidR="00417F93">
        <w:rPr>
          <w:sz w:val="24"/>
          <w:szCs w:val="24"/>
          <w:lang w:val="en-GB"/>
        </w:rPr>
        <w:t xml:space="preserve">, </w:t>
      </w:r>
      <w:hyperlink r:id="rId8" w:history="1">
        <w:r w:rsidR="00417F93" w:rsidRPr="00B44141">
          <w:rPr>
            <w:rStyle w:val="Hypertextovprepojenie"/>
            <w:sz w:val="24"/>
            <w:szCs w:val="24"/>
            <w:lang w:val="en-GB"/>
          </w:rPr>
          <w:t>nvtmagyarhaz@gmail.com</w:t>
        </w:r>
      </w:hyperlink>
      <w:r w:rsidR="00417F93">
        <w:rPr>
          <w:rStyle w:val="Hypertextovprepojenie"/>
          <w:sz w:val="24"/>
          <w:szCs w:val="24"/>
          <w:lang w:val="en-GB"/>
        </w:rPr>
        <w:t xml:space="preserve"> </w:t>
      </w:r>
    </w:p>
    <w:p w:rsidR="004D5D7F" w:rsidRPr="007438A7" w:rsidRDefault="004D5D7F" w:rsidP="004D5D7F">
      <w:pPr>
        <w:jc w:val="both"/>
        <w:rPr>
          <w:sz w:val="24"/>
          <w:szCs w:val="24"/>
          <w:lang w:val="en-GB"/>
        </w:rPr>
      </w:pPr>
    </w:p>
    <w:p w:rsidR="004D5D7F" w:rsidRPr="007438A7" w:rsidRDefault="004D5D7F" w:rsidP="004D5D7F">
      <w:pPr>
        <w:jc w:val="both"/>
        <w:rPr>
          <w:sz w:val="24"/>
          <w:szCs w:val="24"/>
          <w:lang w:val="en-GB"/>
        </w:rPr>
      </w:pPr>
      <w:r w:rsidRPr="007438A7">
        <w:rPr>
          <w:sz w:val="24"/>
          <w:szCs w:val="24"/>
          <w:lang w:val="en-GB"/>
        </w:rPr>
        <w:t xml:space="preserve">The Association </w:t>
      </w:r>
      <w:proofErr w:type="spellStart"/>
      <w:r w:rsidRPr="007438A7">
        <w:rPr>
          <w:sz w:val="24"/>
          <w:szCs w:val="24"/>
          <w:lang w:val="en-GB"/>
        </w:rPr>
        <w:t>Velke</w:t>
      </w:r>
      <w:proofErr w:type="spellEnd"/>
      <w:r w:rsidRPr="007438A7">
        <w:rPr>
          <w:sz w:val="24"/>
          <w:szCs w:val="24"/>
          <w:lang w:val="en-GB"/>
        </w:rPr>
        <w:t xml:space="preserve"> </w:t>
      </w:r>
      <w:proofErr w:type="spellStart"/>
      <w:r w:rsidRPr="007438A7">
        <w:rPr>
          <w:sz w:val="24"/>
          <w:szCs w:val="24"/>
          <w:lang w:val="en-GB"/>
        </w:rPr>
        <w:t>Kapusany</w:t>
      </w:r>
      <w:proofErr w:type="spellEnd"/>
      <w:r w:rsidRPr="007438A7">
        <w:rPr>
          <w:sz w:val="24"/>
          <w:szCs w:val="24"/>
          <w:lang w:val="en-GB"/>
        </w:rPr>
        <w:t xml:space="preserve"> and Surroundings holds a press </w:t>
      </w:r>
      <w:r w:rsidR="00852CC8" w:rsidRPr="007438A7">
        <w:rPr>
          <w:sz w:val="24"/>
          <w:szCs w:val="24"/>
          <w:lang w:val="en-GB"/>
        </w:rPr>
        <w:t>c</w:t>
      </w:r>
      <w:r w:rsidRPr="007438A7">
        <w:rPr>
          <w:sz w:val="24"/>
          <w:szCs w:val="24"/>
          <w:lang w:val="en-GB"/>
        </w:rPr>
        <w:t xml:space="preserve">onference </w:t>
      </w:r>
      <w:r w:rsidR="00852CC8" w:rsidRPr="007438A7">
        <w:rPr>
          <w:sz w:val="24"/>
          <w:szCs w:val="24"/>
          <w:lang w:val="en-GB"/>
        </w:rPr>
        <w:t>within the project named</w:t>
      </w:r>
      <w:r w:rsidRPr="007438A7">
        <w:rPr>
          <w:sz w:val="24"/>
          <w:szCs w:val="24"/>
          <w:lang w:val="en-GB"/>
        </w:rPr>
        <w:t xml:space="preserve"> </w:t>
      </w:r>
      <w:r w:rsidR="00852CC8" w:rsidRPr="007438A7">
        <w:rPr>
          <w:sz w:val="24"/>
          <w:szCs w:val="24"/>
          <w:lang w:val="en-GB"/>
        </w:rPr>
        <w:t>„</w:t>
      </w:r>
      <w:r w:rsidRPr="007438A7">
        <w:rPr>
          <w:i/>
          <w:sz w:val="24"/>
          <w:szCs w:val="24"/>
          <w:lang w:val="en-GB"/>
        </w:rPr>
        <w:t>Cross-border network cooperation of stakeholde</w:t>
      </w:r>
      <w:r w:rsidR="00852CC8" w:rsidRPr="007438A7">
        <w:rPr>
          <w:i/>
          <w:sz w:val="24"/>
          <w:szCs w:val="24"/>
          <w:lang w:val="en-GB"/>
        </w:rPr>
        <w:t xml:space="preserve">rs in herbal </w:t>
      </w:r>
      <w:proofErr w:type="gramStart"/>
      <w:r w:rsidR="00852CC8" w:rsidRPr="007438A7">
        <w:rPr>
          <w:i/>
          <w:sz w:val="24"/>
          <w:szCs w:val="24"/>
          <w:lang w:val="en-GB"/>
        </w:rPr>
        <w:t xml:space="preserve">industry“ </w:t>
      </w:r>
      <w:r w:rsidR="00852CC8" w:rsidRPr="007438A7">
        <w:rPr>
          <w:sz w:val="24"/>
          <w:szCs w:val="24"/>
          <w:lang w:val="en-GB"/>
        </w:rPr>
        <w:t>on</w:t>
      </w:r>
      <w:proofErr w:type="gramEnd"/>
      <w:r w:rsidR="00852CC8" w:rsidRPr="007438A7">
        <w:rPr>
          <w:sz w:val="24"/>
          <w:szCs w:val="24"/>
          <w:lang w:val="en-GB"/>
        </w:rPr>
        <w:t xml:space="preserve"> </w:t>
      </w:r>
      <w:r w:rsidR="003D3A52">
        <w:rPr>
          <w:sz w:val="24"/>
          <w:szCs w:val="24"/>
          <w:lang w:val="en-GB"/>
        </w:rPr>
        <w:t>December 11</w:t>
      </w:r>
      <w:r w:rsidR="003D3A52" w:rsidRPr="003D3A52">
        <w:rPr>
          <w:sz w:val="24"/>
          <w:szCs w:val="24"/>
          <w:vertAlign w:val="superscript"/>
          <w:lang w:val="en-GB"/>
        </w:rPr>
        <w:t>th</w:t>
      </w:r>
      <w:r w:rsidR="003D3A52">
        <w:rPr>
          <w:sz w:val="24"/>
          <w:szCs w:val="24"/>
          <w:lang w:val="en-GB"/>
        </w:rPr>
        <w:t xml:space="preserve"> </w:t>
      </w:r>
      <w:r w:rsidR="00852CC8" w:rsidRPr="007438A7">
        <w:rPr>
          <w:sz w:val="24"/>
          <w:szCs w:val="24"/>
          <w:lang w:val="en-GB"/>
        </w:rPr>
        <w:t xml:space="preserve">, 2017 at 10 am in the Regional House </w:t>
      </w:r>
      <w:proofErr w:type="spellStart"/>
      <w:r w:rsidR="00852CC8" w:rsidRPr="007438A7">
        <w:rPr>
          <w:sz w:val="24"/>
          <w:szCs w:val="24"/>
          <w:lang w:val="en-GB"/>
        </w:rPr>
        <w:t>Velke</w:t>
      </w:r>
      <w:proofErr w:type="spellEnd"/>
      <w:r w:rsidR="00852CC8" w:rsidRPr="007438A7">
        <w:rPr>
          <w:sz w:val="24"/>
          <w:szCs w:val="24"/>
          <w:lang w:val="en-GB"/>
        </w:rPr>
        <w:t xml:space="preserve"> </w:t>
      </w:r>
      <w:proofErr w:type="spellStart"/>
      <w:r w:rsidR="00852CC8" w:rsidRPr="007438A7">
        <w:rPr>
          <w:sz w:val="24"/>
          <w:szCs w:val="24"/>
          <w:lang w:val="en-GB"/>
        </w:rPr>
        <w:t>Kapusany</w:t>
      </w:r>
      <w:proofErr w:type="spellEnd"/>
      <w:r w:rsidR="00852CC8" w:rsidRPr="007438A7">
        <w:rPr>
          <w:sz w:val="24"/>
          <w:szCs w:val="24"/>
          <w:lang w:val="en-GB"/>
        </w:rPr>
        <w:t xml:space="preserve">. The project is implemented within the framework of the </w:t>
      </w:r>
      <w:proofErr w:type="spellStart"/>
      <w:r w:rsidR="00852CC8" w:rsidRPr="007438A7">
        <w:rPr>
          <w:sz w:val="24"/>
          <w:szCs w:val="24"/>
          <w:lang w:val="en-GB"/>
        </w:rPr>
        <w:t>Interreg</w:t>
      </w:r>
      <w:proofErr w:type="spellEnd"/>
      <w:r w:rsidR="00852CC8" w:rsidRPr="007438A7">
        <w:rPr>
          <w:sz w:val="24"/>
          <w:szCs w:val="24"/>
          <w:lang w:val="en-GB"/>
        </w:rPr>
        <w:t xml:space="preserve"> V-A Slovakia-Hungary Cooperation Programme financed by the European Regional Development Fund, the state budget of the Slovak Republic and the project partner’s own resources. </w:t>
      </w:r>
    </w:p>
    <w:p w:rsidR="00852CC8" w:rsidRPr="007438A7" w:rsidRDefault="00852CC8" w:rsidP="004D5D7F">
      <w:pPr>
        <w:jc w:val="both"/>
        <w:rPr>
          <w:sz w:val="24"/>
          <w:szCs w:val="24"/>
          <w:lang w:val="en-GB"/>
        </w:rPr>
      </w:pPr>
    </w:p>
    <w:p w:rsidR="00852CC8" w:rsidRPr="007438A7" w:rsidRDefault="00852CC8" w:rsidP="004D5D7F">
      <w:pPr>
        <w:jc w:val="both"/>
        <w:rPr>
          <w:sz w:val="24"/>
          <w:szCs w:val="24"/>
          <w:lang w:val="en-GB"/>
        </w:rPr>
      </w:pPr>
      <w:r w:rsidRPr="007438A7">
        <w:rPr>
          <w:sz w:val="24"/>
          <w:szCs w:val="24"/>
          <w:lang w:val="en-GB"/>
        </w:rPr>
        <w:t xml:space="preserve">Rudolf </w:t>
      </w:r>
      <w:proofErr w:type="spellStart"/>
      <w:r w:rsidRPr="007438A7">
        <w:rPr>
          <w:sz w:val="24"/>
          <w:szCs w:val="24"/>
          <w:lang w:val="en-GB"/>
        </w:rPr>
        <w:t>Gabri</w:t>
      </w:r>
      <w:proofErr w:type="spellEnd"/>
      <w:r w:rsidR="00485F73" w:rsidRPr="007438A7">
        <w:rPr>
          <w:sz w:val="24"/>
          <w:szCs w:val="24"/>
          <w:lang w:val="en-GB"/>
        </w:rPr>
        <w:t xml:space="preserve">, president of the Association </w:t>
      </w:r>
      <w:proofErr w:type="spellStart"/>
      <w:r w:rsidR="00485F73" w:rsidRPr="007438A7">
        <w:rPr>
          <w:sz w:val="24"/>
          <w:szCs w:val="24"/>
          <w:lang w:val="en-GB"/>
        </w:rPr>
        <w:t>Velke</w:t>
      </w:r>
      <w:proofErr w:type="spellEnd"/>
      <w:r w:rsidR="00485F73" w:rsidRPr="007438A7">
        <w:rPr>
          <w:sz w:val="24"/>
          <w:szCs w:val="24"/>
          <w:lang w:val="en-GB"/>
        </w:rPr>
        <w:t xml:space="preserve"> </w:t>
      </w:r>
      <w:proofErr w:type="spellStart"/>
      <w:r w:rsidR="00485F73" w:rsidRPr="007438A7">
        <w:rPr>
          <w:sz w:val="24"/>
          <w:szCs w:val="24"/>
          <w:lang w:val="en-GB"/>
        </w:rPr>
        <w:t>Kapusany</w:t>
      </w:r>
      <w:proofErr w:type="spellEnd"/>
      <w:r w:rsidR="00485F73" w:rsidRPr="007438A7">
        <w:rPr>
          <w:sz w:val="24"/>
          <w:szCs w:val="24"/>
          <w:lang w:val="en-GB"/>
        </w:rPr>
        <w:t xml:space="preserve"> and Surroundings will present the project, the project partners, the activities and the objectives at the press conference. The main partner of the project is the </w:t>
      </w:r>
      <w:r w:rsidR="007438A7" w:rsidRPr="007438A7">
        <w:rPr>
          <w:sz w:val="24"/>
          <w:szCs w:val="24"/>
          <w:lang w:val="en-GB"/>
        </w:rPr>
        <w:t xml:space="preserve">Research Institute for National Strategy, Budapest, Hungary. The other partners are the </w:t>
      </w:r>
      <w:proofErr w:type="spellStart"/>
      <w:r w:rsidR="007438A7" w:rsidRPr="007438A7">
        <w:rPr>
          <w:sz w:val="24"/>
          <w:szCs w:val="24"/>
          <w:lang w:val="en-GB"/>
        </w:rPr>
        <w:t>Rába</w:t>
      </w:r>
      <w:proofErr w:type="spellEnd"/>
      <w:r w:rsidR="007438A7" w:rsidRPr="007438A7">
        <w:rPr>
          <w:sz w:val="24"/>
          <w:szCs w:val="24"/>
          <w:lang w:val="en-GB"/>
        </w:rPr>
        <w:t>-Duna-</w:t>
      </w:r>
      <w:proofErr w:type="spellStart"/>
      <w:r w:rsidR="007438A7" w:rsidRPr="007438A7">
        <w:rPr>
          <w:sz w:val="24"/>
          <w:szCs w:val="24"/>
          <w:lang w:val="en-GB"/>
        </w:rPr>
        <w:t>Vág</w:t>
      </w:r>
      <w:proofErr w:type="spellEnd"/>
      <w:r w:rsidR="007438A7" w:rsidRPr="007438A7">
        <w:rPr>
          <w:sz w:val="24"/>
          <w:szCs w:val="24"/>
          <w:lang w:val="en-GB"/>
        </w:rPr>
        <w:t xml:space="preserve"> European Grouping for Territorial Cooperation, </w:t>
      </w:r>
      <w:proofErr w:type="spellStart"/>
      <w:r w:rsidR="007438A7" w:rsidRPr="007438A7">
        <w:rPr>
          <w:sz w:val="24"/>
          <w:szCs w:val="24"/>
          <w:lang w:val="en-GB"/>
        </w:rPr>
        <w:t>Tatabánya</w:t>
      </w:r>
      <w:proofErr w:type="spellEnd"/>
      <w:r w:rsidR="007438A7" w:rsidRPr="007438A7">
        <w:rPr>
          <w:sz w:val="24"/>
          <w:szCs w:val="24"/>
          <w:lang w:val="en-GB"/>
        </w:rPr>
        <w:t xml:space="preserve">, Hungary; the Regional Development Agency </w:t>
      </w:r>
      <w:proofErr w:type="spellStart"/>
      <w:r w:rsidR="007438A7" w:rsidRPr="007438A7">
        <w:rPr>
          <w:sz w:val="24"/>
          <w:szCs w:val="24"/>
          <w:lang w:val="en-GB"/>
        </w:rPr>
        <w:t>Komárno</w:t>
      </w:r>
      <w:proofErr w:type="spellEnd"/>
      <w:r w:rsidR="007438A7" w:rsidRPr="007438A7">
        <w:rPr>
          <w:sz w:val="24"/>
          <w:szCs w:val="24"/>
          <w:lang w:val="en-GB"/>
        </w:rPr>
        <w:t xml:space="preserve">, Slovakia and the Association </w:t>
      </w:r>
      <w:proofErr w:type="spellStart"/>
      <w:r w:rsidR="007438A7" w:rsidRPr="007438A7">
        <w:rPr>
          <w:sz w:val="24"/>
          <w:szCs w:val="24"/>
          <w:lang w:val="en-GB"/>
        </w:rPr>
        <w:t>Velke</w:t>
      </w:r>
      <w:proofErr w:type="spellEnd"/>
      <w:r w:rsidR="007438A7" w:rsidRPr="007438A7">
        <w:rPr>
          <w:sz w:val="24"/>
          <w:szCs w:val="24"/>
          <w:lang w:val="en-GB"/>
        </w:rPr>
        <w:t xml:space="preserve"> </w:t>
      </w:r>
      <w:proofErr w:type="spellStart"/>
      <w:r w:rsidR="007438A7" w:rsidRPr="007438A7">
        <w:rPr>
          <w:sz w:val="24"/>
          <w:szCs w:val="24"/>
          <w:lang w:val="en-GB"/>
        </w:rPr>
        <w:t>Kapusany</w:t>
      </w:r>
      <w:proofErr w:type="spellEnd"/>
      <w:r w:rsidR="007438A7" w:rsidRPr="007438A7">
        <w:rPr>
          <w:sz w:val="24"/>
          <w:szCs w:val="24"/>
          <w:lang w:val="en-GB"/>
        </w:rPr>
        <w:t xml:space="preserve"> and Surroundings, </w:t>
      </w:r>
      <w:proofErr w:type="spellStart"/>
      <w:r w:rsidR="007438A7" w:rsidRPr="007438A7">
        <w:rPr>
          <w:sz w:val="24"/>
          <w:szCs w:val="24"/>
          <w:lang w:val="en-GB"/>
        </w:rPr>
        <w:t>Velke</w:t>
      </w:r>
      <w:proofErr w:type="spellEnd"/>
      <w:r w:rsidR="007438A7" w:rsidRPr="007438A7">
        <w:rPr>
          <w:sz w:val="24"/>
          <w:szCs w:val="24"/>
          <w:lang w:val="en-GB"/>
        </w:rPr>
        <w:t xml:space="preserve"> </w:t>
      </w:r>
      <w:proofErr w:type="spellStart"/>
      <w:r w:rsidR="007438A7" w:rsidRPr="007438A7">
        <w:rPr>
          <w:sz w:val="24"/>
          <w:szCs w:val="24"/>
          <w:lang w:val="en-GB"/>
        </w:rPr>
        <w:t>Kapusany</w:t>
      </w:r>
      <w:proofErr w:type="spellEnd"/>
      <w:r w:rsidR="007438A7" w:rsidRPr="007438A7">
        <w:rPr>
          <w:sz w:val="24"/>
          <w:szCs w:val="24"/>
          <w:lang w:val="en-GB"/>
        </w:rPr>
        <w:t xml:space="preserve">, Slovakia. </w:t>
      </w:r>
    </w:p>
    <w:p w:rsidR="007438A7" w:rsidRPr="007438A7" w:rsidRDefault="007438A7" w:rsidP="004D5D7F">
      <w:pPr>
        <w:jc w:val="both"/>
        <w:rPr>
          <w:sz w:val="24"/>
          <w:szCs w:val="24"/>
          <w:lang w:val="en-GB"/>
        </w:rPr>
      </w:pPr>
    </w:p>
    <w:p w:rsidR="007438A7" w:rsidRPr="007438A7" w:rsidRDefault="007438A7" w:rsidP="004D5D7F">
      <w:pPr>
        <w:jc w:val="both"/>
        <w:rPr>
          <w:sz w:val="24"/>
          <w:szCs w:val="24"/>
          <w:lang w:val="en-GB"/>
        </w:rPr>
      </w:pPr>
      <w:r w:rsidRPr="007438A7">
        <w:rPr>
          <w:sz w:val="24"/>
          <w:szCs w:val="24"/>
          <w:lang w:val="en-GB"/>
        </w:rPr>
        <w:t>The implementation of the project started on June 1st, 2017 and will run till September 30th, 2018.</w:t>
      </w:r>
    </w:p>
    <w:p w:rsidR="007438A7" w:rsidRPr="007438A7" w:rsidRDefault="007438A7" w:rsidP="004D5D7F">
      <w:pPr>
        <w:jc w:val="both"/>
        <w:rPr>
          <w:sz w:val="24"/>
          <w:szCs w:val="24"/>
          <w:lang w:val="en-GB"/>
        </w:rPr>
      </w:pPr>
    </w:p>
    <w:p w:rsidR="007438A7" w:rsidRPr="007438A7" w:rsidRDefault="007438A7" w:rsidP="004D5D7F">
      <w:pPr>
        <w:jc w:val="both"/>
        <w:rPr>
          <w:sz w:val="24"/>
          <w:szCs w:val="24"/>
          <w:lang w:val="en-GB"/>
        </w:rPr>
      </w:pPr>
      <w:r w:rsidRPr="007438A7">
        <w:rPr>
          <w:sz w:val="24"/>
          <w:szCs w:val="24"/>
          <w:lang w:val="en-GB"/>
        </w:rPr>
        <w:t xml:space="preserve">The aim of the project is to strengthen cooperation and create a network of actors in the herb industry, thereby increasing the production of </w:t>
      </w:r>
      <w:r>
        <w:rPr>
          <w:sz w:val="24"/>
          <w:szCs w:val="24"/>
          <w:lang w:val="en-GB"/>
        </w:rPr>
        <w:t>higher production values, thereb</w:t>
      </w:r>
      <w:r w:rsidRPr="007438A7">
        <w:rPr>
          <w:sz w:val="24"/>
          <w:szCs w:val="24"/>
          <w:lang w:val="en-GB"/>
        </w:rPr>
        <w:t>y increasing the employment of disadvantaged workers in this industry in the targeted cross-border area.</w:t>
      </w:r>
    </w:p>
    <w:p w:rsidR="007438A7" w:rsidRPr="007438A7" w:rsidRDefault="007438A7" w:rsidP="004D5D7F">
      <w:pPr>
        <w:jc w:val="both"/>
        <w:rPr>
          <w:sz w:val="24"/>
          <w:szCs w:val="24"/>
          <w:lang w:val="en-GB"/>
        </w:rPr>
      </w:pPr>
    </w:p>
    <w:p w:rsidR="007438A7" w:rsidRDefault="007438A7" w:rsidP="004D5D7F">
      <w:pPr>
        <w:jc w:val="both"/>
        <w:rPr>
          <w:sz w:val="24"/>
          <w:szCs w:val="24"/>
          <w:lang w:val="en-GB"/>
        </w:rPr>
      </w:pPr>
      <w:r w:rsidRPr="007438A7">
        <w:rPr>
          <w:sz w:val="24"/>
          <w:szCs w:val="24"/>
          <w:lang w:val="en-GB"/>
        </w:rPr>
        <w:t>The project implementation will start with mapping the medicinal herbs market in the Slovak-Hungarian border area. In accordance with the collected data, a comprehensive study will be prepared, which will be published on the created website of the project. An interactive portal will be created on the website to help individuals, businesses, non-profit making herb organizations make contact with people dealin</w:t>
      </w:r>
      <w:r w:rsidR="00232CD9">
        <w:rPr>
          <w:sz w:val="24"/>
          <w:szCs w:val="24"/>
          <w:lang w:val="en-GB"/>
        </w:rPr>
        <w:t xml:space="preserve">g with medicinal herbs. Sole traders operating in the field of medicinal herbs will be able to publish on the portal supply and demand for products and </w:t>
      </w:r>
      <w:proofErr w:type="spellStart"/>
      <w:r w:rsidR="00232CD9">
        <w:rPr>
          <w:sz w:val="24"/>
          <w:szCs w:val="24"/>
          <w:lang w:val="en-GB"/>
        </w:rPr>
        <w:t>labor</w:t>
      </w:r>
      <w:proofErr w:type="spellEnd"/>
      <w:r w:rsidR="00232CD9">
        <w:rPr>
          <w:sz w:val="24"/>
          <w:szCs w:val="24"/>
          <w:lang w:val="en-GB"/>
        </w:rPr>
        <w:t xml:space="preserve">, and look for suppliers offering work at home. The Lead Partner of the project will develop educational materials for trainers leading educational courses and beginning sole traders dealing with herbs and will place them on project website. Publications providing information on medicinal herbs and a map showing the occurrence of medicinal herbs will be created. During the implementation of the project, 15 workshops will be held to involve herbal </w:t>
      </w:r>
      <w:r w:rsidR="00232CD9">
        <w:rPr>
          <w:sz w:val="24"/>
          <w:szCs w:val="24"/>
          <w:lang w:val="en-GB"/>
        </w:rPr>
        <w:lastRenderedPageBreak/>
        <w:t xml:space="preserve">industry actors in the project, educate them and improve their position on the </w:t>
      </w:r>
      <w:proofErr w:type="spellStart"/>
      <w:r w:rsidR="00232CD9">
        <w:rPr>
          <w:sz w:val="24"/>
          <w:szCs w:val="24"/>
          <w:lang w:val="en-GB"/>
        </w:rPr>
        <w:t>labor</w:t>
      </w:r>
      <w:proofErr w:type="spellEnd"/>
      <w:r w:rsidR="00232CD9">
        <w:rPr>
          <w:sz w:val="24"/>
          <w:szCs w:val="24"/>
          <w:lang w:val="en-GB"/>
        </w:rPr>
        <w:t xml:space="preserve"> market. The workshops will be lectured by leading experts in the herbal industry.</w:t>
      </w:r>
    </w:p>
    <w:p w:rsidR="00232CD9" w:rsidRDefault="00232CD9" w:rsidP="004D5D7F">
      <w:pPr>
        <w:jc w:val="both"/>
        <w:rPr>
          <w:sz w:val="24"/>
          <w:szCs w:val="24"/>
          <w:lang w:val="en-GB"/>
        </w:rPr>
      </w:pPr>
    </w:p>
    <w:p w:rsidR="00232CD9" w:rsidRDefault="00232CD9" w:rsidP="004D5D7F">
      <w:pPr>
        <w:jc w:val="both"/>
        <w:rPr>
          <w:sz w:val="24"/>
          <w:szCs w:val="24"/>
          <w:lang w:val="en-GB"/>
        </w:rPr>
      </w:pPr>
      <w:r>
        <w:rPr>
          <w:sz w:val="24"/>
          <w:szCs w:val="24"/>
          <w:lang w:val="en-GB"/>
        </w:rPr>
        <w:t xml:space="preserve">In addition, two information points will be created within the project providing information on the herb industry and its actors, the possibilities of cooperation in the targeted cross-border area. Information points will be in </w:t>
      </w:r>
      <w:proofErr w:type="spellStart"/>
      <w:r>
        <w:rPr>
          <w:sz w:val="24"/>
          <w:szCs w:val="24"/>
          <w:lang w:val="en-GB"/>
        </w:rPr>
        <w:t>Komarno</w:t>
      </w:r>
      <w:proofErr w:type="spellEnd"/>
      <w:r>
        <w:rPr>
          <w:sz w:val="24"/>
          <w:szCs w:val="24"/>
          <w:lang w:val="en-GB"/>
        </w:rPr>
        <w:t xml:space="preserve"> and </w:t>
      </w:r>
      <w:proofErr w:type="spellStart"/>
      <w:r>
        <w:rPr>
          <w:sz w:val="24"/>
          <w:szCs w:val="24"/>
          <w:lang w:val="en-GB"/>
        </w:rPr>
        <w:t>Velke</w:t>
      </w:r>
      <w:proofErr w:type="spellEnd"/>
      <w:r>
        <w:rPr>
          <w:sz w:val="24"/>
          <w:szCs w:val="24"/>
          <w:lang w:val="en-GB"/>
        </w:rPr>
        <w:t xml:space="preserve"> </w:t>
      </w:r>
      <w:proofErr w:type="spellStart"/>
      <w:r>
        <w:rPr>
          <w:sz w:val="24"/>
          <w:szCs w:val="24"/>
          <w:lang w:val="en-GB"/>
        </w:rPr>
        <w:t>Kapusany</w:t>
      </w:r>
      <w:proofErr w:type="spellEnd"/>
      <w:r>
        <w:rPr>
          <w:sz w:val="24"/>
          <w:szCs w:val="24"/>
          <w:lang w:val="en-GB"/>
        </w:rPr>
        <w:t>.</w:t>
      </w:r>
    </w:p>
    <w:p w:rsidR="00232CD9" w:rsidRDefault="00232CD9" w:rsidP="004D5D7F">
      <w:pPr>
        <w:jc w:val="both"/>
        <w:rPr>
          <w:sz w:val="24"/>
          <w:szCs w:val="24"/>
          <w:lang w:val="en-GB"/>
        </w:rPr>
      </w:pPr>
    </w:p>
    <w:p w:rsidR="00232CD9" w:rsidRDefault="00232CD9" w:rsidP="004D5D7F">
      <w:pPr>
        <w:jc w:val="both"/>
        <w:rPr>
          <w:sz w:val="24"/>
          <w:szCs w:val="24"/>
          <w:lang w:val="en-GB"/>
        </w:rPr>
      </w:pPr>
      <w:r>
        <w:rPr>
          <w:sz w:val="24"/>
          <w:szCs w:val="24"/>
          <w:lang w:val="en-GB"/>
        </w:rPr>
        <w:t>The content of this press release does not necessarily represent the official position of the European Union.</w:t>
      </w:r>
    </w:p>
    <w:p w:rsidR="00232CD9" w:rsidRDefault="00232CD9" w:rsidP="004D5D7F">
      <w:pPr>
        <w:jc w:val="both"/>
        <w:rPr>
          <w:sz w:val="24"/>
          <w:szCs w:val="24"/>
          <w:lang w:val="en-GB"/>
        </w:rPr>
      </w:pPr>
    </w:p>
    <w:p w:rsidR="00232CD9" w:rsidRDefault="00232CD9" w:rsidP="004D5D7F">
      <w:pPr>
        <w:jc w:val="both"/>
        <w:rPr>
          <w:sz w:val="24"/>
          <w:szCs w:val="24"/>
          <w:lang w:val="en-GB"/>
        </w:rPr>
      </w:pPr>
      <w:r>
        <w:rPr>
          <w:sz w:val="24"/>
          <w:szCs w:val="24"/>
          <w:lang w:val="en-GB"/>
        </w:rPr>
        <w:t xml:space="preserve">For further </w:t>
      </w:r>
      <w:proofErr w:type="gramStart"/>
      <w:r>
        <w:rPr>
          <w:sz w:val="24"/>
          <w:szCs w:val="24"/>
          <w:lang w:val="en-GB"/>
        </w:rPr>
        <w:t>information</w:t>
      </w:r>
      <w:proofErr w:type="gramEnd"/>
      <w:r>
        <w:rPr>
          <w:sz w:val="24"/>
          <w:szCs w:val="24"/>
          <w:lang w:val="en-GB"/>
        </w:rPr>
        <w:t xml:space="preserve"> please contact:</w:t>
      </w:r>
    </w:p>
    <w:p w:rsidR="00232CD9" w:rsidRDefault="00232CD9" w:rsidP="004D5D7F">
      <w:pPr>
        <w:jc w:val="both"/>
        <w:rPr>
          <w:sz w:val="24"/>
          <w:szCs w:val="24"/>
          <w:lang w:val="en-GB"/>
        </w:rPr>
      </w:pPr>
    </w:p>
    <w:p w:rsidR="00232CD9" w:rsidRDefault="00232CD9" w:rsidP="004D5D7F">
      <w:pPr>
        <w:jc w:val="both"/>
        <w:rPr>
          <w:sz w:val="24"/>
          <w:szCs w:val="24"/>
          <w:lang w:val="en-GB"/>
        </w:rPr>
      </w:pPr>
      <w:r>
        <w:rPr>
          <w:sz w:val="24"/>
          <w:szCs w:val="24"/>
          <w:lang w:val="en-GB"/>
        </w:rPr>
        <w:t xml:space="preserve">Rudolf </w:t>
      </w:r>
      <w:proofErr w:type="spellStart"/>
      <w:r>
        <w:rPr>
          <w:sz w:val="24"/>
          <w:szCs w:val="24"/>
          <w:lang w:val="en-GB"/>
        </w:rPr>
        <w:t>Gabri</w:t>
      </w:r>
      <w:proofErr w:type="spellEnd"/>
      <w:r>
        <w:rPr>
          <w:sz w:val="24"/>
          <w:szCs w:val="24"/>
          <w:lang w:val="en-GB"/>
        </w:rPr>
        <w:t xml:space="preserve">, president of the Association </w:t>
      </w:r>
      <w:proofErr w:type="spellStart"/>
      <w:r>
        <w:rPr>
          <w:sz w:val="24"/>
          <w:szCs w:val="24"/>
          <w:lang w:val="en-GB"/>
        </w:rPr>
        <w:t>Velke</w:t>
      </w:r>
      <w:proofErr w:type="spellEnd"/>
      <w:r>
        <w:rPr>
          <w:sz w:val="24"/>
          <w:szCs w:val="24"/>
          <w:lang w:val="en-GB"/>
        </w:rPr>
        <w:t xml:space="preserve"> </w:t>
      </w:r>
      <w:proofErr w:type="spellStart"/>
      <w:r>
        <w:rPr>
          <w:sz w:val="24"/>
          <w:szCs w:val="24"/>
          <w:lang w:val="en-GB"/>
        </w:rPr>
        <w:t>Kapusany</w:t>
      </w:r>
      <w:proofErr w:type="spellEnd"/>
      <w:r>
        <w:rPr>
          <w:sz w:val="24"/>
          <w:szCs w:val="24"/>
          <w:lang w:val="en-GB"/>
        </w:rPr>
        <w:t xml:space="preserve"> and Surrounding</w:t>
      </w:r>
    </w:p>
    <w:p w:rsidR="00232CD9" w:rsidRDefault="00232CD9" w:rsidP="004D5D7F">
      <w:pPr>
        <w:jc w:val="both"/>
        <w:rPr>
          <w:sz w:val="24"/>
          <w:szCs w:val="24"/>
          <w:lang w:val="en-GB"/>
        </w:rPr>
      </w:pPr>
      <w:r>
        <w:rPr>
          <w:sz w:val="24"/>
          <w:szCs w:val="24"/>
          <w:lang w:val="en-GB"/>
        </w:rPr>
        <w:t xml:space="preserve">E-mail: </w:t>
      </w:r>
      <w:hyperlink r:id="rId9" w:history="1">
        <w:r w:rsidRPr="00B44141">
          <w:rPr>
            <w:rStyle w:val="Hypertextovprepojenie"/>
            <w:sz w:val="24"/>
            <w:szCs w:val="24"/>
            <w:lang w:val="en-GB"/>
          </w:rPr>
          <w:t>nvtmagyarhaz@gmail.com</w:t>
        </w:r>
      </w:hyperlink>
    </w:p>
    <w:p w:rsidR="00232CD9" w:rsidRDefault="00232CD9" w:rsidP="004D5D7F">
      <w:pPr>
        <w:jc w:val="both"/>
        <w:rPr>
          <w:sz w:val="24"/>
          <w:szCs w:val="24"/>
          <w:lang w:val="en-GB"/>
        </w:rPr>
      </w:pPr>
      <w:r>
        <w:rPr>
          <w:sz w:val="24"/>
          <w:szCs w:val="24"/>
          <w:lang w:val="en-GB"/>
        </w:rPr>
        <w:t>Mobil: +421</w:t>
      </w:r>
      <w:r w:rsidR="00AE6A4A">
        <w:rPr>
          <w:sz w:val="24"/>
          <w:szCs w:val="24"/>
          <w:lang w:val="en-GB"/>
        </w:rPr>
        <w:t>908989421</w:t>
      </w:r>
    </w:p>
    <w:p w:rsidR="00232CD9" w:rsidRPr="007438A7" w:rsidRDefault="00232CD9" w:rsidP="004D5D7F">
      <w:pPr>
        <w:jc w:val="both"/>
        <w:rPr>
          <w:sz w:val="24"/>
          <w:szCs w:val="24"/>
          <w:lang w:val="en-GB"/>
        </w:rPr>
      </w:pPr>
      <w:r>
        <w:rPr>
          <w:sz w:val="24"/>
          <w:szCs w:val="24"/>
          <w:lang w:val="en-GB"/>
        </w:rPr>
        <w:t>Web: www.nvt-magyarhaz.eu</w:t>
      </w:r>
    </w:p>
    <w:p w:rsidR="00852CC8" w:rsidRPr="007438A7" w:rsidRDefault="00852CC8" w:rsidP="004D5D7F">
      <w:pPr>
        <w:jc w:val="both"/>
        <w:rPr>
          <w:sz w:val="24"/>
          <w:szCs w:val="24"/>
          <w:lang w:val="en-GB"/>
        </w:rPr>
      </w:pPr>
    </w:p>
    <w:p w:rsidR="004D5D7F" w:rsidRPr="007438A7" w:rsidRDefault="004D5D7F" w:rsidP="004D5D7F">
      <w:pPr>
        <w:jc w:val="center"/>
        <w:rPr>
          <w:b/>
          <w:lang w:val="en-GB"/>
        </w:rPr>
      </w:pPr>
    </w:p>
    <w:sectPr w:rsidR="004D5D7F" w:rsidRPr="00743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7F"/>
    <w:rsid w:val="00106A9C"/>
    <w:rsid w:val="00232CD9"/>
    <w:rsid w:val="003D3A52"/>
    <w:rsid w:val="00417F93"/>
    <w:rsid w:val="00485F73"/>
    <w:rsid w:val="004D5D7F"/>
    <w:rsid w:val="007438A7"/>
    <w:rsid w:val="00852CC8"/>
    <w:rsid w:val="00AE6A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B99C"/>
  <w15:chartTrackingRefBased/>
  <w15:docId w15:val="{AAA352C0-F815-4C49-B8B2-AE3D1FBD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D5D7F"/>
    <w:pPr>
      <w:spacing w:after="0" w:line="240" w:lineRule="auto"/>
    </w:pPr>
    <w:rPr>
      <w:rFonts w:ascii="Times New Roman" w:eastAsia="Times New Roman" w:hAnsi="Times New Roman" w:cs="Times New Roman"/>
      <w:sz w:val="20"/>
      <w:szCs w:val="20"/>
      <w:lang w:val="cs-CZ"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32C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tmagyarhaz@gmail.com"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0.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nvtmagyarhaz@gmail.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522</Words>
  <Characters>2979</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Lakatos Denisza</dc:creator>
  <cp:keywords/>
  <dc:description/>
  <cp:lastModifiedBy>Lakatos Denisza</cp:lastModifiedBy>
  <cp:revision>6</cp:revision>
  <dcterms:created xsi:type="dcterms:W3CDTF">2017-12-01T10:14:00Z</dcterms:created>
  <dcterms:modified xsi:type="dcterms:W3CDTF">2017-12-07T08:02:00Z</dcterms:modified>
</cp:coreProperties>
</file>