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C6" w:rsidRDefault="004709A4" w:rsidP="004709A4">
      <w:pPr>
        <w:ind w:left="2832" w:firstLine="708"/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</w:pPr>
      <w:r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 xml:space="preserve">  </w:t>
      </w:r>
    </w:p>
    <w:p w:rsidR="00ED1F83" w:rsidRPr="007A77D4" w:rsidRDefault="004709A4" w:rsidP="004709A4">
      <w:pPr>
        <w:ind w:left="2832" w:firstLine="708"/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</w:pPr>
      <w:r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 xml:space="preserve">   </w:t>
      </w:r>
      <w:r w:rsidR="00ED1F83"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P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 xml:space="preserve"> </w:t>
      </w:r>
      <w:r w:rsidR="00ED1F83"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O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 </w:t>
      </w:r>
      <w:r w:rsidR="00ED1F83"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Z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 </w:t>
      </w:r>
      <w:r w:rsidR="00ED1F83"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V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 </w:t>
      </w:r>
      <w:r w:rsidR="00ED1F83"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Á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 xml:space="preserve"> </w:t>
      </w:r>
      <w:r w:rsidR="00ED1F83"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N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 xml:space="preserve"> </w:t>
      </w:r>
      <w:r w:rsidR="00ED1F83"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K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 xml:space="preserve"> </w:t>
      </w:r>
      <w:r w:rsidR="00ED1F83"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A</w:t>
      </w:r>
    </w:p>
    <w:p w:rsidR="00ED1F83" w:rsidRDefault="00ED1F83" w:rsidP="004709A4">
      <w:pPr>
        <w:ind w:left="5664" w:firstLine="708"/>
        <w:jc w:val="center"/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</w:pPr>
    </w:p>
    <w:p w:rsidR="005C1A92" w:rsidRPr="00C10C6C" w:rsidRDefault="005C1A92" w:rsidP="00ED1F83">
      <w:pPr>
        <w:jc w:val="center"/>
        <w:rPr>
          <w:rFonts w:asciiTheme="minorHAnsi" w:hAnsiTheme="minorHAnsi" w:cs="Arial"/>
          <w:color w:val="000000" w:themeColor="text1"/>
          <w:sz w:val="28"/>
          <w:szCs w:val="28"/>
          <w:lang w:val="sk-SK"/>
        </w:rPr>
      </w:pPr>
      <w:r w:rsidRPr="00C10C6C">
        <w:rPr>
          <w:rFonts w:asciiTheme="minorHAnsi" w:hAnsiTheme="minorHAnsi" w:cs="Arial"/>
          <w:color w:val="000000" w:themeColor="text1"/>
          <w:sz w:val="28"/>
          <w:szCs w:val="28"/>
          <w:lang w:val="sk-SK"/>
        </w:rPr>
        <w:t>Dovoľujeme si pozvať Vás</w:t>
      </w:r>
    </w:p>
    <w:p w:rsidR="005C1A92" w:rsidRDefault="005C1A92" w:rsidP="00ED1F83">
      <w:pPr>
        <w:jc w:val="center"/>
        <w:rPr>
          <w:rFonts w:asciiTheme="minorHAnsi" w:hAnsiTheme="minorHAnsi" w:cs="Arial"/>
          <w:b/>
          <w:color w:val="000000" w:themeColor="text1"/>
          <w:sz w:val="32"/>
          <w:szCs w:val="32"/>
          <w:lang w:val="sk-SK"/>
        </w:rPr>
      </w:pPr>
    </w:p>
    <w:p w:rsidR="00C7712C" w:rsidRDefault="00ED1F83" w:rsidP="00ED1F83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</w:pPr>
      <w:r w:rsidRPr="005C1A92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 xml:space="preserve">na </w:t>
      </w:r>
      <w:r w:rsidR="00C7712C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 xml:space="preserve">záverečnú </w:t>
      </w:r>
      <w:r w:rsidRPr="005C1A92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>tlačovú konferenciu</w:t>
      </w:r>
      <w:r w:rsidR="0051455B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 xml:space="preserve"> </w:t>
      </w:r>
    </w:p>
    <w:p w:rsidR="0051455B" w:rsidRDefault="0051455B" w:rsidP="00ED1F83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</w:pPr>
      <w:r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>k projektu HERBALAND,</w:t>
      </w:r>
    </w:p>
    <w:p w:rsidR="005C1A92" w:rsidRDefault="005C1A92" w:rsidP="00ED1F83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</w:pPr>
    </w:p>
    <w:p w:rsidR="0051455B" w:rsidRDefault="005C1A92" w:rsidP="005C1A92">
      <w:pPr>
        <w:spacing w:after="120"/>
        <w:jc w:val="center"/>
        <w:rPr>
          <w:rFonts w:asciiTheme="minorHAnsi" w:hAnsiTheme="minorHAnsi" w:cs="Arial"/>
          <w:b/>
          <w:color w:val="000000" w:themeColor="text1"/>
          <w:lang w:val="sk-SK"/>
        </w:rPr>
      </w:pPr>
      <w:r w:rsidRPr="0051455B">
        <w:rPr>
          <w:rFonts w:asciiTheme="minorHAnsi" w:hAnsiTheme="minorHAnsi" w:cs="Arial"/>
          <w:color w:val="000000" w:themeColor="text1"/>
          <w:lang w:val="sk-SK"/>
        </w:rPr>
        <w:t>ktorá sa uskutoční</w:t>
      </w:r>
      <w:r w:rsidRPr="007A77D4">
        <w:rPr>
          <w:rFonts w:asciiTheme="minorHAnsi" w:hAnsiTheme="minorHAnsi" w:cs="Arial"/>
          <w:color w:val="000000" w:themeColor="text1"/>
          <w:lang w:val="sk-SK"/>
        </w:rPr>
        <w:t xml:space="preserve"> </w:t>
      </w:r>
      <w:r w:rsidRPr="0051455B">
        <w:rPr>
          <w:rFonts w:asciiTheme="minorHAnsi" w:hAnsiTheme="minorHAnsi" w:cs="Arial"/>
          <w:color w:val="000000" w:themeColor="text1"/>
          <w:lang w:val="sk-SK"/>
        </w:rPr>
        <w:t xml:space="preserve">dňa </w:t>
      </w:r>
    </w:p>
    <w:p w:rsidR="0051455B" w:rsidRDefault="005C1A92" w:rsidP="005C1A92">
      <w:pPr>
        <w:spacing w:after="120"/>
        <w:jc w:val="center"/>
        <w:rPr>
          <w:rFonts w:asciiTheme="minorHAnsi" w:hAnsiTheme="minorHAnsi" w:cs="Arial"/>
          <w:color w:val="000000" w:themeColor="text1"/>
          <w:lang w:val="sk-SK"/>
        </w:rPr>
      </w:pPr>
      <w:r w:rsidRPr="007A77D4">
        <w:rPr>
          <w:rFonts w:asciiTheme="minorHAnsi" w:hAnsiTheme="minorHAnsi" w:cs="Arial"/>
          <w:b/>
          <w:color w:val="000000" w:themeColor="text1"/>
          <w:lang w:val="sk-SK"/>
        </w:rPr>
        <w:t>2</w:t>
      </w:r>
      <w:r w:rsidR="00C7712C">
        <w:rPr>
          <w:rFonts w:asciiTheme="minorHAnsi" w:hAnsiTheme="minorHAnsi" w:cs="Arial"/>
          <w:b/>
          <w:color w:val="000000" w:themeColor="text1"/>
          <w:lang w:val="sk-SK"/>
        </w:rPr>
        <w:t>7</w:t>
      </w:r>
      <w:r w:rsidRPr="007A77D4">
        <w:rPr>
          <w:rFonts w:asciiTheme="minorHAnsi" w:hAnsiTheme="minorHAnsi" w:cs="Arial"/>
          <w:b/>
          <w:color w:val="000000" w:themeColor="text1"/>
          <w:lang w:val="sk-SK"/>
        </w:rPr>
        <w:t>.11.201</w:t>
      </w:r>
      <w:r w:rsidR="00C7712C">
        <w:rPr>
          <w:rFonts w:asciiTheme="minorHAnsi" w:hAnsiTheme="minorHAnsi" w:cs="Arial"/>
          <w:b/>
          <w:color w:val="000000" w:themeColor="text1"/>
          <w:lang w:val="sk-SK"/>
        </w:rPr>
        <w:t>8</w:t>
      </w:r>
      <w:r w:rsidRPr="007A77D4">
        <w:rPr>
          <w:rFonts w:asciiTheme="minorHAnsi" w:hAnsiTheme="minorHAnsi" w:cs="Arial"/>
          <w:b/>
          <w:color w:val="000000" w:themeColor="text1"/>
          <w:lang w:val="sk-SK"/>
        </w:rPr>
        <w:t xml:space="preserve"> (</w:t>
      </w:r>
      <w:r w:rsidR="00C7712C">
        <w:rPr>
          <w:rFonts w:asciiTheme="minorHAnsi" w:hAnsiTheme="minorHAnsi" w:cs="Arial"/>
          <w:b/>
          <w:color w:val="000000" w:themeColor="text1"/>
          <w:lang w:val="sk-SK"/>
        </w:rPr>
        <w:t>utorok</w:t>
      </w:r>
      <w:r w:rsidRPr="007A77D4">
        <w:rPr>
          <w:rFonts w:asciiTheme="minorHAnsi" w:hAnsiTheme="minorHAnsi" w:cs="Arial"/>
          <w:b/>
          <w:color w:val="000000" w:themeColor="text1"/>
          <w:lang w:val="sk-SK"/>
        </w:rPr>
        <w:t xml:space="preserve">) </w:t>
      </w:r>
      <w:r w:rsidRPr="00C10C6C">
        <w:rPr>
          <w:rFonts w:asciiTheme="minorHAnsi" w:hAnsiTheme="minorHAnsi" w:cs="Arial"/>
          <w:b/>
          <w:color w:val="000000" w:themeColor="text1"/>
          <w:lang w:val="sk-SK"/>
        </w:rPr>
        <w:t>o</w:t>
      </w:r>
      <w:r w:rsidR="00CB7040">
        <w:rPr>
          <w:rFonts w:asciiTheme="minorHAnsi" w:hAnsiTheme="minorHAnsi" w:cs="Arial"/>
          <w:b/>
          <w:color w:val="000000" w:themeColor="text1"/>
          <w:lang w:val="sk-SK"/>
        </w:rPr>
        <w:t> </w:t>
      </w:r>
      <w:r w:rsidRPr="00C10C6C">
        <w:rPr>
          <w:rFonts w:asciiTheme="minorHAnsi" w:hAnsiTheme="minorHAnsi" w:cs="Arial"/>
          <w:b/>
          <w:color w:val="000000" w:themeColor="text1"/>
          <w:lang w:val="sk-SK"/>
        </w:rPr>
        <w:t>1</w:t>
      </w:r>
      <w:r w:rsidR="00C7712C">
        <w:rPr>
          <w:rFonts w:asciiTheme="minorHAnsi" w:hAnsiTheme="minorHAnsi" w:cs="Arial"/>
          <w:b/>
          <w:color w:val="000000" w:themeColor="text1"/>
          <w:lang w:val="sk-SK"/>
        </w:rPr>
        <w:t>5</w:t>
      </w:r>
      <w:r w:rsidR="00CB7040">
        <w:rPr>
          <w:rFonts w:asciiTheme="minorHAnsi" w:hAnsiTheme="minorHAnsi" w:cs="Arial"/>
          <w:b/>
          <w:color w:val="000000" w:themeColor="text1"/>
          <w:lang w:val="sk-SK"/>
        </w:rPr>
        <w:t>:</w:t>
      </w:r>
      <w:r w:rsidR="00C7712C">
        <w:rPr>
          <w:rFonts w:asciiTheme="minorHAnsi" w:hAnsiTheme="minorHAnsi" w:cs="Arial"/>
          <w:b/>
          <w:color w:val="000000" w:themeColor="text1"/>
          <w:lang w:val="sk-SK"/>
        </w:rPr>
        <w:t>0</w:t>
      </w:r>
      <w:r w:rsidR="00CB7040">
        <w:rPr>
          <w:rFonts w:asciiTheme="minorHAnsi" w:hAnsiTheme="minorHAnsi" w:cs="Arial"/>
          <w:b/>
          <w:color w:val="000000" w:themeColor="text1"/>
          <w:lang w:val="sk-SK"/>
        </w:rPr>
        <w:t>0</w:t>
      </w:r>
      <w:r w:rsidRPr="00C10C6C">
        <w:rPr>
          <w:rFonts w:asciiTheme="minorHAnsi" w:hAnsiTheme="minorHAnsi" w:cs="Arial"/>
          <w:b/>
          <w:color w:val="000000" w:themeColor="text1"/>
          <w:lang w:val="sk-SK"/>
        </w:rPr>
        <w:t xml:space="preserve"> hod.</w:t>
      </w:r>
      <w:r w:rsidR="0051455B">
        <w:rPr>
          <w:rFonts w:asciiTheme="minorHAnsi" w:hAnsiTheme="minorHAnsi" w:cs="Arial"/>
          <w:b/>
          <w:color w:val="000000" w:themeColor="text1"/>
          <w:lang w:val="sk-SK"/>
        </w:rPr>
        <w:t xml:space="preserve"> </w:t>
      </w:r>
      <w:r w:rsidRPr="007A77D4">
        <w:rPr>
          <w:rFonts w:asciiTheme="minorHAnsi" w:hAnsiTheme="minorHAnsi" w:cs="Arial"/>
          <w:b/>
          <w:color w:val="000000" w:themeColor="text1"/>
          <w:lang w:val="sk-SK"/>
        </w:rPr>
        <w:t>v</w:t>
      </w:r>
      <w:r w:rsidR="00C7712C">
        <w:rPr>
          <w:rFonts w:asciiTheme="minorHAnsi" w:hAnsiTheme="minorHAnsi" w:cs="Arial"/>
          <w:b/>
          <w:color w:val="000000" w:themeColor="text1"/>
          <w:lang w:val="sk-SK"/>
        </w:rPr>
        <w:t> Dôstojníckom pavilóne</w:t>
      </w:r>
      <w:r w:rsidRPr="007A77D4">
        <w:rPr>
          <w:rFonts w:asciiTheme="minorHAnsi" w:hAnsiTheme="minorHAnsi" w:cs="Arial"/>
          <w:b/>
          <w:color w:val="000000" w:themeColor="text1"/>
          <w:lang w:val="sk-SK"/>
        </w:rPr>
        <w:t xml:space="preserve"> v </w:t>
      </w:r>
      <w:r w:rsidRPr="005C1A92">
        <w:rPr>
          <w:rFonts w:asciiTheme="minorHAnsi" w:hAnsiTheme="minorHAnsi" w:cs="Arial"/>
          <w:b/>
          <w:color w:val="000000" w:themeColor="text1"/>
          <w:lang w:val="sk-SK"/>
        </w:rPr>
        <w:t>Komárne</w:t>
      </w:r>
      <w:r w:rsidRPr="005C1A92">
        <w:rPr>
          <w:rFonts w:asciiTheme="minorHAnsi" w:hAnsiTheme="minorHAnsi" w:cs="Arial"/>
          <w:color w:val="000000" w:themeColor="text1"/>
          <w:lang w:val="sk-SK"/>
        </w:rPr>
        <w:t xml:space="preserve">, </w:t>
      </w:r>
    </w:p>
    <w:p w:rsidR="005C1A92" w:rsidRPr="007A77D4" w:rsidRDefault="00C7712C" w:rsidP="005C1A92">
      <w:pPr>
        <w:spacing w:after="120"/>
        <w:jc w:val="center"/>
        <w:rPr>
          <w:rFonts w:asciiTheme="minorHAnsi" w:hAnsiTheme="minorHAnsi" w:cs="Arial"/>
          <w:color w:val="000000" w:themeColor="text1"/>
          <w:lang w:val="sk-SK"/>
        </w:rPr>
      </w:pPr>
      <w:r>
        <w:rPr>
          <w:rFonts w:asciiTheme="minorHAnsi" w:hAnsiTheme="minorHAnsi" w:cs="Arial"/>
          <w:color w:val="000000" w:themeColor="text1"/>
          <w:lang w:val="sk-SK"/>
        </w:rPr>
        <w:t>Pevnostný rad 142/1</w:t>
      </w:r>
      <w:r w:rsidR="005C1A92" w:rsidRPr="007A77D4">
        <w:rPr>
          <w:rFonts w:asciiTheme="minorHAnsi" w:hAnsiTheme="minorHAnsi" w:cs="Arial"/>
          <w:color w:val="000000" w:themeColor="text1"/>
          <w:lang w:val="sk-SK"/>
        </w:rPr>
        <w:t>, 945 0</w:t>
      </w:r>
      <w:r>
        <w:rPr>
          <w:rFonts w:asciiTheme="minorHAnsi" w:hAnsiTheme="minorHAnsi" w:cs="Arial"/>
          <w:color w:val="000000" w:themeColor="text1"/>
          <w:lang w:val="sk-SK"/>
        </w:rPr>
        <w:t>1</w:t>
      </w:r>
      <w:r w:rsidR="005C1A92" w:rsidRPr="007A77D4">
        <w:rPr>
          <w:rFonts w:asciiTheme="minorHAnsi" w:hAnsiTheme="minorHAnsi" w:cs="Arial"/>
          <w:color w:val="000000" w:themeColor="text1"/>
          <w:lang w:val="sk-SK"/>
        </w:rPr>
        <w:t xml:space="preserve"> Komárno</w:t>
      </w:r>
      <w:r w:rsidR="005C1A92">
        <w:rPr>
          <w:rFonts w:asciiTheme="minorHAnsi" w:hAnsiTheme="minorHAnsi" w:cs="Arial"/>
          <w:color w:val="000000" w:themeColor="text1"/>
          <w:lang w:val="sk-SK"/>
        </w:rPr>
        <w:t>.</w:t>
      </w:r>
    </w:p>
    <w:p w:rsidR="005C1A92" w:rsidRDefault="005C1A92" w:rsidP="00ED1F83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</w:pPr>
    </w:p>
    <w:p w:rsidR="00C10C6C" w:rsidRPr="00C10C6C" w:rsidRDefault="00C10C6C" w:rsidP="00C10C6C">
      <w:pPr>
        <w:ind w:left="851" w:right="793" w:hanging="143"/>
        <w:rPr>
          <w:rFonts w:asciiTheme="minorHAnsi" w:hAnsiTheme="minorHAnsi" w:cs="Arial"/>
          <w:color w:val="000000" w:themeColor="text1"/>
          <w:lang w:val="sk-SK"/>
        </w:rPr>
      </w:pPr>
      <w:r>
        <w:rPr>
          <w:rFonts w:asciiTheme="minorHAnsi" w:hAnsiTheme="minorHAnsi" w:cs="Arial"/>
          <w:color w:val="000000" w:themeColor="text1"/>
          <w:lang w:val="sk-SK"/>
        </w:rPr>
        <w:t xml:space="preserve">   </w:t>
      </w:r>
      <w:r w:rsidR="00C7712C">
        <w:rPr>
          <w:rFonts w:asciiTheme="minorHAnsi" w:hAnsiTheme="minorHAnsi" w:cs="Arial"/>
          <w:color w:val="000000" w:themeColor="text1"/>
          <w:lang w:val="sk-SK"/>
        </w:rPr>
        <w:t>Záverečnú t</w:t>
      </w:r>
      <w:r w:rsidR="005C1A92" w:rsidRPr="005C1A92">
        <w:rPr>
          <w:rFonts w:asciiTheme="minorHAnsi" w:hAnsiTheme="minorHAnsi" w:cs="Arial"/>
          <w:color w:val="000000" w:themeColor="text1"/>
          <w:lang w:val="sk-SK"/>
        </w:rPr>
        <w:t>lačov</w:t>
      </w:r>
      <w:r w:rsidR="0051455B">
        <w:rPr>
          <w:rFonts w:asciiTheme="minorHAnsi" w:hAnsiTheme="minorHAnsi" w:cs="Arial"/>
          <w:color w:val="000000" w:themeColor="text1"/>
          <w:lang w:val="sk-SK"/>
        </w:rPr>
        <w:t>ú</w:t>
      </w:r>
      <w:r w:rsidR="005C1A92" w:rsidRPr="005C1A92">
        <w:rPr>
          <w:rFonts w:asciiTheme="minorHAnsi" w:hAnsiTheme="minorHAnsi" w:cs="Arial"/>
          <w:color w:val="000000" w:themeColor="text1"/>
          <w:lang w:val="sk-SK"/>
        </w:rPr>
        <w:t xml:space="preserve"> konferenci</w:t>
      </w:r>
      <w:r w:rsidR="0051455B">
        <w:rPr>
          <w:rFonts w:asciiTheme="minorHAnsi" w:hAnsiTheme="minorHAnsi" w:cs="Arial"/>
          <w:color w:val="000000" w:themeColor="text1"/>
          <w:lang w:val="sk-SK"/>
        </w:rPr>
        <w:t>u</w:t>
      </w:r>
      <w:r w:rsidR="005C1A92" w:rsidRPr="005C1A92">
        <w:rPr>
          <w:rFonts w:asciiTheme="minorHAnsi" w:hAnsiTheme="minorHAnsi" w:cs="Arial"/>
          <w:color w:val="000000" w:themeColor="text1"/>
          <w:lang w:val="sk-SK"/>
        </w:rPr>
        <w:t xml:space="preserve"> </w:t>
      </w:r>
      <w:r w:rsidR="0051455B">
        <w:rPr>
          <w:rFonts w:asciiTheme="minorHAnsi" w:hAnsiTheme="minorHAnsi" w:cs="Arial"/>
          <w:color w:val="000000" w:themeColor="text1"/>
          <w:lang w:val="sk-SK"/>
        </w:rPr>
        <w:t>organizuje RRA Komárno</w:t>
      </w:r>
      <w:r w:rsidR="005C1A92" w:rsidRPr="005C1A92">
        <w:rPr>
          <w:rFonts w:asciiTheme="minorHAnsi" w:hAnsiTheme="minorHAnsi" w:cs="Arial"/>
          <w:color w:val="000000" w:themeColor="text1"/>
          <w:lang w:val="sk-SK"/>
        </w:rPr>
        <w:t xml:space="preserve"> k </w:t>
      </w:r>
      <w:r w:rsidR="00ED1F83" w:rsidRPr="005C1A92">
        <w:rPr>
          <w:rFonts w:asciiTheme="minorHAnsi" w:hAnsiTheme="minorHAnsi" w:cs="Arial"/>
          <w:color w:val="000000" w:themeColor="text1"/>
          <w:lang w:val="sk-SK"/>
        </w:rPr>
        <w:t>projektu s</w:t>
      </w:r>
      <w:r w:rsidR="005C1A92" w:rsidRPr="005C1A92">
        <w:rPr>
          <w:rFonts w:asciiTheme="minorHAnsi" w:hAnsiTheme="minorHAnsi" w:cs="Arial"/>
          <w:color w:val="000000" w:themeColor="text1"/>
          <w:lang w:val="sk-SK"/>
        </w:rPr>
        <w:t> </w:t>
      </w:r>
      <w:r w:rsidR="00ED1F83" w:rsidRPr="0051455B">
        <w:rPr>
          <w:rFonts w:asciiTheme="minorHAnsi" w:hAnsiTheme="minorHAnsi" w:cs="Arial"/>
          <w:color w:val="000000" w:themeColor="text1"/>
          <w:lang w:val="sk-SK"/>
        </w:rPr>
        <w:t>názvom</w:t>
      </w:r>
      <w:r w:rsidR="005C1A92" w:rsidRPr="0051455B">
        <w:rPr>
          <w:rFonts w:asciiTheme="minorHAnsi" w:hAnsiTheme="minorHAnsi" w:cs="Arial"/>
          <w:color w:val="000000" w:themeColor="text1"/>
          <w:lang w:val="sk-SK"/>
        </w:rPr>
        <w:t xml:space="preserve"> </w:t>
      </w:r>
      <w:r w:rsidR="00ED1F83" w:rsidRPr="0051455B">
        <w:rPr>
          <w:rFonts w:asciiTheme="minorHAnsi" w:hAnsiTheme="minorHAnsi" w:cs="Arial"/>
          <w:color w:val="000000" w:themeColor="text1"/>
          <w:lang w:val="sk-SK"/>
        </w:rPr>
        <w:t>„Cezhraničná spolupráca sietí aktérov v bylin</w:t>
      </w:r>
      <w:r w:rsidR="0051455B" w:rsidRPr="0051455B">
        <w:rPr>
          <w:rFonts w:asciiTheme="minorHAnsi" w:hAnsiTheme="minorHAnsi" w:cs="Arial"/>
          <w:color w:val="000000" w:themeColor="text1"/>
          <w:lang w:val="sk-SK"/>
        </w:rPr>
        <w:t>kovom</w:t>
      </w:r>
      <w:r w:rsidR="00ED1F83" w:rsidRPr="0051455B">
        <w:rPr>
          <w:rFonts w:asciiTheme="minorHAnsi" w:hAnsiTheme="minorHAnsi" w:cs="Arial"/>
          <w:color w:val="000000" w:themeColor="text1"/>
          <w:lang w:val="sk-SK"/>
        </w:rPr>
        <w:t xml:space="preserve"> priemysle“, ID projektu: SKHU/1601/4.1/150,</w:t>
      </w:r>
      <w:r w:rsidRPr="0051455B">
        <w:rPr>
          <w:rFonts w:asciiTheme="minorHAnsi" w:hAnsiTheme="minorHAnsi" w:cs="Arial"/>
          <w:color w:val="000000" w:themeColor="text1"/>
          <w:lang w:val="sk-SK"/>
        </w:rPr>
        <w:t xml:space="preserve"> podporeného z Programu spolupráce </w:t>
      </w:r>
      <w:proofErr w:type="spellStart"/>
      <w:r w:rsidRPr="0051455B">
        <w:rPr>
          <w:rFonts w:asciiTheme="minorHAnsi" w:hAnsiTheme="minorHAnsi" w:cs="Arial"/>
          <w:color w:val="000000" w:themeColor="text1"/>
          <w:lang w:val="sk-SK"/>
        </w:rPr>
        <w:t>Interreg</w:t>
      </w:r>
      <w:proofErr w:type="spellEnd"/>
      <w:r w:rsidRPr="0051455B">
        <w:rPr>
          <w:rFonts w:asciiTheme="minorHAnsi" w:hAnsiTheme="minorHAnsi" w:cs="Arial"/>
          <w:color w:val="000000" w:themeColor="text1"/>
          <w:lang w:val="sk-SK"/>
        </w:rPr>
        <w:t xml:space="preserve"> V-A Slovenská republika</w:t>
      </w:r>
      <w:r w:rsidRPr="00C10C6C">
        <w:rPr>
          <w:rFonts w:asciiTheme="minorHAnsi" w:hAnsiTheme="minorHAnsi" w:cs="Arial"/>
          <w:color w:val="000000" w:themeColor="text1"/>
          <w:lang w:val="sk-SK"/>
        </w:rPr>
        <w:t xml:space="preserve"> – Maďarsko financovaného z Európskeho fondu regionálneho rozvoja, štátneho rozpočtu SR</w:t>
      </w:r>
      <w:r w:rsidR="00410B68">
        <w:rPr>
          <w:rFonts w:asciiTheme="minorHAnsi" w:hAnsiTheme="minorHAnsi" w:cs="Arial"/>
          <w:color w:val="000000" w:themeColor="text1"/>
          <w:lang w:val="sk-SK"/>
        </w:rPr>
        <w:t xml:space="preserve"> a Maďarska</w:t>
      </w:r>
      <w:r w:rsidRPr="00C10C6C">
        <w:rPr>
          <w:rFonts w:asciiTheme="minorHAnsi" w:hAnsiTheme="minorHAnsi" w:cs="Arial"/>
          <w:color w:val="000000" w:themeColor="text1"/>
          <w:lang w:val="sk-SK"/>
        </w:rPr>
        <w:t xml:space="preserve"> a vlastných zdrojov partnerov projektu.</w:t>
      </w:r>
      <w:r>
        <w:rPr>
          <w:rFonts w:asciiTheme="minorHAnsi" w:hAnsiTheme="minorHAnsi" w:cs="Arial"/>
          <w:color w:val="000000" w:themeColor="text1"/>
          <w:lang w:val="sk-SK"/>
        </w:rPr>
        <w:t xml:space="preserve"> </w:t>
      </w:r>
      <w:r w:rsidRPr="00C10C6C">
        <w:rPr>
          <w:rFonts w:asciiTheme="minorHAnsi" w:hAnsiTheme="minorHAnsi" w:cs="Arial"/>
          <w:color w:val="000000" w:themeColor="text1"/>
          <w:lang w:val="sk-SK"/>
        </w:rPr>
        <w:t>Hlavným partnerom projektu je „</w:t>
      </w:r>
      <w:proofErr w:type="spellStart"/>
      <w:r w:rsidRPr="00C10C6C">
        <w:rPr>
          <w:rFonts w:asciiTheme="minorHAnsi" w:hAnsiTheme="minorHAnsi" w:cs="Arial"/>
          <w:color w:val="000000" w:themeColor="text1"/>
          <w:lang w:val="sk-SK"/>
        </w:rPr>
        <w:t>Nemzetstratégiai</w:t>
      </w:r>
      <w:proofErr w:type="spellEnd"/>
      <w:r w:rsidRPr="00C10C6C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Pr="00C10C6C">
        <w:rPr>
          <w:rFonts w:asciiTheme="minorHAnsi" w:hAnsiTheme="minorHAnsi" w:cs="Arial"/>
          <w:color w:val="000000" w:themeColor="text1"/>
          <w:lang w:val="sk-SK"/>
        </w:rPr>
        <w:t>Kutatóintézet</w:t>
      </w:r>
      <w:proofErr w:type="spellEnd"/>
      <w:r w:rsidRPr="00C10C6C">
        <w:rPr>
          <w:rFonts w:asciiTheme="minorHAnsi" w:hAnsiTheme="minorHAnsi" w:cs="Arial"/>
          <w:color w:val="000000" w:themeColor="text1"/>
          <w:lang w:val="sk-SK"/>
        </w:rPr>
        <w:t>“ (HU), ďalšími partnermi sú „</w:t>
      </w:r>
      <w:proofErr w:type="spellStart"/>
      <w:r w:rsidRPr="00C10C6C">
        <w:rPr>
          <w:rFonts w:asciiTheme="minorHAnsi" w:hAnsiTheme="minorHAnsi" w:cs="Arial"/>
          <w:color w:val="000000" w:themeColor="text1"/>
          <w:lang w:val="sk-SK"/>
        </w:rPr>
        <w:t>Rába</w:t>
      </w:r>
      <w:proofErr w:type="spellEnd"/>
      <w:r w:rsidRPr="00C10C6C">
        <w:rPr>
          <w:rFonts w:asciiTheme="minorHAnsi" w:hAnsiTheme="minorHAnsi" w:cs="Arial"/>
          <w:color w:val="000000" w:themeColor="text1"/>
          <w:lang w:val="sk-SK"/>
        </w:rPr>
        <w:t xml:space="preserve"> – Duna- </w:t>
      </w:r>
      <w:proofErr w:type="spellStart"/>
      <w:r w:rsidRPr="00C10C6C">
        <w:rPr>
          <w:rFonts w:asciiTheme="minorHAnsi" w:hAnsiTheme="minorHAnsi" w:cs="Arial"/>
          <w:color w:val="000000" w:themeColor="text1"/>
          <w:lang w:val="sk-SK"/>
        </w:rPr>
        <w:t>Vág</w:t>
      </w:r>
      <w:proofErr w:type="spellEnd"/>
      <w:r w:rsidRPr="00C10C6C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Pr="00C10C6C">
        <w:rPr>
          <w:rFonts w:asciiTheme="minorHAnsi" w:hAnsiTheme="minorHAnsi" w:cs="Arial"/>
          <w:color w:val="000000" w:themeColor="text1"/>
          <w:lang w:val="sk-SK"/>
        </w:rPr>
        <w:t>Korlátolt</w:t>
      </w:r>
      <w:proofErr w:type="spellEnd"/>
      <w:r w:rsidRPr="00C10C6C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Pr="00C10C6C">
        <w:rPr>
          <w:rFonts w:asciiTheme="minorHAnsi" w:hAnsiTheme="minorHAnsi" w:cs="Arial"/>
          <w:color w:val="000000" w:themeColor="text1"/>
          <w:lang w:val="sk-SK"/>
        </w:rPr>
        <w:t>Felelőségű</w:t>
      </w:r>
      <w:proofErr w:type="spellEnd"/>
      <w:r w:rsidRPr="00C10C6C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Pr="00C10C6C">
        <w:rPr>
          <w:rFonts w:asciiTheme="minorHAnsi" w:hAnsiTheme="minorHAnsi" w:cs="Arial"/>
          <w:color w:val="000000" w:themeColor="text1"/>
          <w:lang w:val="sk-SK"/>
        </w:rPr>
        <w:t>Európai</w:t>
      </w:r>
      <w:proofErr w:type="spellEnd"/>
      <w:r w:rsidRPr="00C10C6C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Pr="00C10C6C">
        <w:rPr>
          <w:rFonts w:asciiTheme="minorHAnsi" w:hAnsiTheme="minorHAnsi" w:cs="Arial"/>
          <w:color w:val="000000" w:themeColor="text1"/>
          <w:lang w:val="sk-SK"/>
        </w:rPr>
        <w:t>Területi</w:t>
      </w:r>
      <w:proofErr w:type="spellEnd"/>
      <w:r w:rsidRPr="00C10C6C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Pr="00C10C6C">
        <w:rPr>
          <w:rFonts w:asciiTheme="minorHAnsi" w:hAnsiTheme="minorHAnsi" w:cs="Arial"/>
          <w:color w:val="000000" w:themeColor="text1"/>
          <w:lang w:val="sk-SK"/>
        </w:rPr>
        <w:t>Társulás</w:t>
      </w:r>
      <w:proofErr w:type="spellEnd"/>
      <w:r w:rsidRPr="00C10C6C">
        <w:rPr>
          <w:rFonts w:asciiTheme="minorHAnsi" w:hAnsiTheme="minorHAnsi" w:cs="Arial"/>
          <w:color w:val="000000" w:themeColor="text1"/>
          <w:lang w:val="sk-SK"/>
        </w:rPr>
        <w:t xml:space="preserve"> (HU), Regionálna rozvojová agentúra Komárno (SK) a Združenie Veľké Kapušany a okolie (SK). </w:t>
      </w:r>
    </w:p>
    <w:p w:rsidR="00C10C6C" w:rsidRPr="008F3D2E" w:rsidRDefault="00C10C6C" w:rsidP="00C10C6C">
      <w:pPr>
        <w:ind w:left="709" w:hanging="709"/>
        <w:rPr>
          <w:rFonts w:asciiTheme="minorHAnsi" w:hAnsiTheme="minorHAnsi" w:cs="Arial"/>
          <w:color w:val="000000" w:themeColor="text1"/>
          <w:sz w:val="16"/>
          <w:szCs w:val="16"/>
          <w:lang w:val="sk-SK"/>
        </w:rPr>
      </w:pPr>
    </w:p>
    <w:p w:rsidR="00ED1F83" w:rsidRPr="007A77D4" w:rsidRDefault="00C10C6C" w:rsidP="00C10C6C">
      <w:pPr>
        <w:ind w:left="709" w:firstLine="142"/>
        <w:rPr>
          <w:rFonts w:asciiTheme="minorHAnsi" w:hAnsiTheme="minorHAnsi" w:cs="Arial"/>
          <w:color w:val="000000" w:themeColor="text1"/>
          <w:lang w:val="sk-SK"/>
        </w:rPr>
      </w:pPr>
      <w:r w:rsidRPr="00C10C6C">
        <w:rPr>
          <w:rFonts w:asciiTheme="minorHAnsi" w:hAnsiTheme="minorHAnsi" w:cs="Arial"/>
          <w:color w:val="000000" w:themeColor="text1"/>
          <w:lang w:val="sk-SK"/>
        </w:rPr>
        <w:t>Realizácia projektu začala 1. júna 2017 a bude trvať do 3</w:t>
      </w:r>
      <w:r w:rsidR="00C7712C">
        <w:rPr>
          <w:rFonts w:asciiTheme="minorHAnsi" w:hAnsiTheme="minorHAnsi" w:cs="Arial"/>
          <w:color w:val="000000" w:themeColor="text1"/>
          <w:lang w:val="sk-SK"/>
        </w:rPr>
        <w:t>1</w:t>
      </w:r>
      <w:r w:rsidRPr="00C10C6C">
        <w:rPr>
          <w:rFonts w:asciiTheme="minorHAnsi" w:hAnsiTheme="minorHAnsi" w:cs="Arial"/>
          <w:color w:val="000000" w:themeColor="text1"/>
          <w:lang w:val="sk-SK"/>
        </w:rPr>
        <w:t>.</w:t>
      </w:r>
      <w:r w:rsidR="00C7712C">
        <w:rPr>
          <w:rFonts w:asciiTheme="minorHAnsi" w:hAnsiTheme="minorHAnsi" w:cs="Arial"/>
          <w:color w:val="000000" w:themeColor="text1"/>
          <w:lang w:val="sk-SK"/>
        </w:rPr>
        <w:t>12</w:t>
      </w:r>
      <w:r w:rsidRPr="00C10C6C">
        <w:rPr>
          <w:rFonts w:asciiTheme="minorHAnsi" w:hAnsiTheme="minorHAnsi" w:cs="Arial"/>
          <w:color w:val="000000" w:themeColor="text1"/>
          <w:lang w:val="sk-SK"/>
        </w:rPr>
        <w:t>.2018.</w:t>
      </w:r>
    </w:p>
    <w:p w:rsidR="00ED1F83" w:rsidRPr="008F3D2E" w:rsidRDefault="00ED1F83" w:rsidP="005C1A92">
      <w:pPr>
        <w:jc w:val="left"/>
        <w:rPr>
          <w:rFonts w:ascii="Calibri" w:hAnsi="Calibri" w:cs="Book Antiqua"/>
          <w:b/>
          <w:bCs/>
          <w:color w:val="C00000"/>
          <w:sz w:val="16"/>
          <w:szCs w:val="16"/>
          <w:lang w:val="sk-SK"/>
        </w:rPr>
      </w:pPr>
    </w:p>
    <w:p w:rsidR="00AB4F87" w:rsidRDefault="00ED1F83" w:rsidP="00C10C6C">
      <w:pPr>
        <w:ind w:left="851" w:right="1076"/>
        <w:rPr>
          <w:rFonts w:ascii="Calibri" w:hAnsi="Calibri" w:cs="Calibri"/>
          <w:bCs/>
          <w:color w:val="000000" w:themeColor="text1"/>
          <w:lang w:val="sk-SK"/>
        </w:rPr>
      </w:pPr>
      <w:r w:rsidRPr="007A77D4">
        <w:rPr>
          <w:rFonts w:ascii="Calibri" w:hAnsi="Calibri" w:cs="Calibri"/>
          <w:bCs/>
          <w:color w:val="000000" w:themeColor="text1"/>
          <w:lang w:val="sk-SK"/>
        </w:rPr>
        <w:t xml:space="preserve">Cieľom projektu je </w:t>
      </w:r>
      <w:r w:rsidRPr="0051455B">
        <w:rPr>
          <w:rFonts w:ascii="Calibri" w:hAnsi="Calibri" w:cs="Calibri"/>
          <w:bCs/>
          <w:color w:val="000000" w:themeColor="text1"/>
          <w:u w:val="single"/>
          <w:lang w:val="sk-SK"/>
        </w:rPr>
        <w:t>posilnenie spolupráce a vytvorenie siete aktérov bylin</w:t>
      </w:r>
      <w:r w:rsidR="0051455B" w:rsidRPr="0051455B">
        <w:rPr>
          <w:rFonts w:ascii="Calibri" w:hAnsi="Calibri" w:cs="Calibri"/>
          <w:bCs/>
          <w:color w:val="000000" w:themeColor="text1"/>
          <w:u w:val="single"/>
          <w:lang w:val="sk-SK"/>
        </w:rPr>
        <w:t>kového</w:t>
      </w:r>
      <w:r w:rsidRPr="0051455B">
        <w:rPr>
          <w:rFonts w:ascii="Calibri" w:hAnsi="Calibri" w:cs="Calibri"/>
          <w:bCs/>
          <w:color w:val="000000" w:themeColor="text1"/>
          <w:u w:val="single"/>
          <w:lang w:val="sk-SK"/>
        </w:rPr>
        <w:t xml:space="preserve"> sektora</w:t>
      </w:r>
      <w:r w:rsidRPr="007A77D4">
        <w:rPr>
          <w:rFonts w:ascii="Calibri" w:hAnsi="Calibri" w:cs="Calibri"/>
          <w:bCs/>
          <w:color w:val="000000" w:themeColor="text1"/>
          <w:lang w:val="sk-SK"/>
        </w:rPr>
        <w:t>, čím sa zvýši produkcia výrobných hodnôt a tým sa zároveň zvýši zamestnanosť znevýhodnených pracovníkov v tomto odvetví v cieľovej prihraničnej oblasti.</w:t>
      </w:r>
      <w:r w:rsidR="00CD50EB" w:rsidRPr="007A77D4">
        <w:rPr>
          <w:rFonts w:ascii="Calibri" w:hAnsi="Calibri" w:cs="Calibri"/>
          <w:bCs/>
          <w:color w:val="000000" w:themeColor="text1"/>
          <w:lang w:val="sk-SK"/>
        </w:rPr>
        <w:t xml:space="preserve"> </w:t>
      </w:r>
    </w:p>
    <w:p w:rsidR="00C10C6C" w:rsidRDefault="00C10C6C" w:rsidP="00C10C6C">
      <w:pPr>
        <w:ind w:left="851" w:right="1076"/>
        <w:rPr>
          <w:rFonts w:ascii="Calibri" w:hAnsi="Calibri" w:cs="Calibri"/>
          <w:bCs/>
          <w:color w:val="000000" w:themeColor="text1"/>
          <w:lang w:val="sk-SK"/>
        </w:rPr>
      </w:pPr>
    </w:p>
    <w:p w:rsidR="00C10C6C" w:rsidRDefault="00C10C6C" w:rsidP="00C10C6C">
      <w:pPr>
        <w:ind w:left="851" w:right="1076"/>
        <w:rPr>
          <w:rFonts w:ascii="Calibri" w:hAnsi="Calibri" w:cs="Calibri"/>
          <w:bCs/>
          <w:color w:val="000000" w:themeColor="text1"/>
          <w:lang w:val="sk-SK"/>
        </w:rPr>
      </w:pPr>
      <w:r>
        <w:rPr>
          <w:rFonts w:ascii="Calibri" w:hAnsi="Calibri" w:cs="Calibri"/>
          <w:bCs/>
          <w:color w:val="000000" w:themeColor="text1"/>
          <w:lang w:val="sk-SK"/>
        </w:rPr>
        <w:t>Tešíme sa na Vašu účasť!</w:t>
      </w:r>
    </w:p>
    <w:p w:rsidR="00C10C6C" w:rsidRDefault="00C10C6C" w:rsidP="00C10C6C">
      <w:pPr>
        <w:ind w:left="851" w:right="1076"/>
        <w:rPr>
          <w:rFonts w:ascii="Calibri" w:hAnsi="Calibri" w:cs="Calibri"/>
          <w:bCs/>
          <w:color w:val="000000" w:themeColor="text1"/>
          <w:lang w:val="sk-SK"/>
        </w:rPr>
      </w:pPr>
    </w:p>
    <w:p w:rsidR="00C10C6C" w:rsidRDefault="00C10C6C" w:rsidP="00C10C6C">
      <w:pPr>
        <w:ind w:left="851" w:right="1076"/>
        <w:rPr>
          <w:rFonts w:ascii="Calibri" w:hAnsi="Calibri" w:cs="Calibri"/>
          <w:bCs/>
          <w:color w:val="000000" w:themeColor="text1"/>
          <w:lang w:val="sk-SK"/>
        </w:rPr>
      </w:pPr>
    </w:p>
    <w:p w:rsidR="00B3266E" w:rsidRDefault="00B3266E" w:rsidP="00C10C6C">
      <w:pPr>
        <w:ind w:left="851" w:right="1076"/>
        <w:rPr>
          <w:rFonts w:ascii="Calibri" w:hAnsi="Calibri" w:cs="Calibri"/>
          <w:bCs/>
          <w:color w:val="000000" w:themeColor="text1"/>
          <w:lang w:val="sk-SK"/>
        </w:rPr>
      </w:pPr>
    </w:p>
    <w:p w:rsidR="00C10C6C" w:rsidRDefault="00C10C6C" w:rsidP="00C10C6C">
      <w:pPr>
        <w:ind w:left="851" w:right="1076"/>
        <w:rPr>
          <w:rFonts w:ascii="Calibri" w:hAnsi="Calibri" w:cs="Calibri"/>
          <w:bCs/>
          <w:color w:val="000000" w:themeColor="text1"/>
          <w:lang w:val="sk-SK"/>
        </w:rPr>
      </w:pPr>
    </w:p>
    <w:p w:rsidR="00C10C6C" w:rsidRDefault="00C10C6C" w:rsidP="00C10C6C">
      <w:pPr>
        <w:ind w:left="851" w:right="1076"/>
        <w:rPr>
          <w:rFonts w:ascii="Calibri" w:hAnsi="Calibri" w:cs="Calibri"/>
          <w:bCs/>
          <w:color w:val="000000" w:themeColor="text1"/>
          <w:lang w:val="sk-SK"/>
        </w:rPr>
      </w:pP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  <w:t>Ing. Andrea Fialová</w:t>
      </w:r>
    </w:p>
    <w:p w:rsidR="00C10C6C" w:rsidRDefault="00C10C6C" w:rsidP="00C10C6C">
      <w:pPr>
        <w:ind w:left="851" w:right="1076"/>
        <w:rPr>
          <w:rFonts w:ascii="Calibri" w:hAnsi="Calibri" w:cs="Calibri"/>
          <w:bCs/>
          <w:color w:val="000000" w:themeColor="text1"/>
          <w:lang w:val="sk-SK"/>
        </w:rPr>
      </w:pP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  <w:t xml:space="preserve">          riaditeľka RRA Komárno</w:t>
      </w:r>
    </w:p>
    <w:p w:rsidR="00C10C6C" w:rsidRDefault="00C10C6C" w:rsidP="00C10C6C">
      <w:pPr>
        <w:ind w:left="851" w:right="1076"/>
        <w:rPr>
          <w:rFonts w:ascii="Calibri" w:hAnsi="Calibri" w:cs="Calibri"/>
          <w:bCs/>
          <w:color w:val="000000" w:themeColor="text1"/>
          <w:lang w:val="sk-SK"/>
        </w:rPr>
      </w:pPr>
    </w:p>
    <w:p w:rsidR="00C10C6C" w:rsidRDefault="00C10C6C" w:rsidP="00C10C6C">
      <w:pPr>
        <w:ind w:left="851" w:right="1076"/>
        <w:rPr>
          <w:rFonts w:ascii="Calibri" w:hAnsi="Calibri" w:cs="Calibri"/>
          <w:bCs/>
          <w:color w:val="000000" w:themeColor="text1"/>
          <w:lang w:val="sk-SK"/>
        </w:rPr>
      </w:pPr>
    </w:p>
    <w:p w:rsidR="00B3266E" w:rsidRDefault="00B3266E" w:rsidP="00C10C6C">
      <w:pPr>
        <w:ind w:left="851" w:right="1076"/>
        <w:rPr>
          <w:rFonts w:ascii="Calibri" w:hAnsi="Calibri" w:cs="Calibri"/>
          <w:bCs/>
          <w:color w:val="000000" w:themeColor="text1"/>
          <w:lang w:val="sk-SK"/>
        </w:rPr>
      </w:pPr>
    </w:p>
    <w:p w:rsidR="00D352F1" w:rsidRDefault="00C10C6C" w:rsidP="00ED1F83">
      <w:pPr>
        <w:ind w:left="851" w:right="1076"/>
        <w:rPr>
          <w:rFonts w:asciiTheme="minorHAnsi" w:hAnsiTheme="minorHAnsi" w:cs="Arial"/>
          <w:b/>
          <w:lang w:val="sk-SK"/>
        </w:rPr>
      </w:pPr>
      <w:r>
        <w:rPr>
          <w:rFonts w:ascii="Calibri" w:hAnsi="Calibri" w:cs="Calibri"/>
          <w:bCs/>
          <w:color w:val="000000" w:themeColor="text1"/>
          <w:lang w:val="sk-SK"/>
        </w:rPr>
        <w:t xml:space="preserve">V Komárne, </w:t>
      </w:r>
      <w:r w:rsidR="00C7712C">
        <w:rPr>
          <w:rFonts w:ascii="Calibri" w:hAnsi="Calibri" w:cs="Calibri"/>
          <w:bCs/>
          <w:color w:val="000000" w:themeColor="text1"/>
          <w:lang w:val="sk-SK"/>
        </w:rPr>
        <w:t>2</w:t>
      </w:r>
      <w:r w:rsidR="006D4403">
        <w:rPr>
          <w:rFonts w:ascii="Calibri" w:hAnsi="Calibri" w:cs="Calibri"/>
          <w:bCs/>
          <w:color w:val="000000" w:themeColor="text1"/>
          <w:lang w:val="sk-SK"/>
        </w:rPr>
        <w:t>0</w:t>
      </w:r>
      <w:r>
        <w:rPr>
          <w:rFonts w:ascii="Calibri" w:hAnsi="Calibri" w:cs="Calibri"/>
          <w:bCs/>
          <w:color w:val="000000" w:themeColor="text1"/>
          <w:lang w:val="sk-SK"/>
        </w:rPr>
        <w:t>.11</w:t>
      </w:r>
      <w:bookmarkStart w:id="0" w:name="_GoBack"/>
      <w:bookmarkEnd w:id="0"/>
      <w:r>
        <w:rPr>
          <w:rFonts w:ascii="Calibri" w:hAnsi="Calibri" w:cs="Calibri"/>
          <w:bCs/>
          <w:color w:val="000000" w:themeColor="text1"/>
          <w:lang w:val="sk-SK"/>
        </w:rPr>
        <w:t>.201</w:t>
      </w:r>
      <w:r w:rsidR="00C7712C">
        <w:rPr>
          <w:rFonts w:ascii="Calibri" w:hAnsi="Calibri" w:cs="Calibri"/>
          <w:bCs/>
          <w:color w:val="000000" w:themeColor="text1"/>
          <w:lang w:val="sk-SK"/>
        </w:rPr>
        <w:t>8</w:t>
      </w:r>
      <w:r w:rsidR="004709A4">
        <w:rPr>
          <w:rFonts w:ascii="Calibri" w:hAnsi="Calibri" w:cs="Calibri"/>
          <w:bCs/>
          <w:color w:val="000000" w:themeColor="text1"/>
          <w:lang w:val="sk-SK"/>
        </w:rPr>
        <w:tab/>
      </w:r>
    </w:p>
    <w:sectPr w:rsidR="00D352F1" w:rsidSect="00175450">
      <w:headerReference w:type="default" r:id="rId8"/>
      <w:footerReference w:type="default" r:id="rId9"/>
      <w:pgSz w:w="11907" w:h="16840" w:code="9"/>
      <w:pgMar w:top="1701" w:right="1021" w:bottom="964" w:left="1021" w:header="0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252" w:rsidRDefault="00A00252">
      <w:r>
        <w:separator/>
      </w:r>
    </w:p>
  </w:endnote>
  <w:endnote w:type="continuationSeparator" w:id="0">
    <w:p w:rsidR="00A00252" w:rsidRDefault="00A0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2D" w:rsidRPr="00551519" w:rsidRDefault="004709A4" w:rsidP="004709A4">
    <w:pPr>
      <w:pStyle w:val="Pta"/>
      <w:jc w:val="left"/>
      <w:rPr>
        <w:color w:val="808080" w:themeColor="background1" w:themeShade="80"/>
        <w:sz w:val="2"/>
        <w:szCs w:val="2"/>
      </w:rPr>
    </w:pPr>
    <w:r>
      <w:rPr>
        <w:rFonts w:asciiTheme="minorHAnsi" w:hAnsiTheme="minorHAnsi" w:cs="Arial"/>
        <w:b/>
        <w:noProof/>
        <w:color w:val="000000" w:themeColor="text1"/>
        <w:sz w:val="40"/>
        <w:szCs w:val="40"/>
        <w:lang w:val="sk-SK"/>
      </w:rPr>
      <w:drawing>
        <wp:inline distT="0" distB="0" distL="0" distR="0" wp14:anchorId="7E81B5CA" wp14:editId="512804B6">
          <wp:extent cx="561975" cy="777617"/>
          <wp:effectExtent l="0" t="0" r="0" b="381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64" cy="778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808080" w:themeColor="background1" w:themeShade="80"/>
        <w:sz w:val="2"/>
        <w:szCs w:val="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252" w:rsidRDefault="00A1604A">
      <w:r>
        <w:rPr>
          <w:noProof/>
          <w:sz w:val="18"/>
          <w:szCs w:val="18"/>
          <w:lang w:val="hu-HU"/>
        </w:rPr>
        <mc:AlternateContent>
          <mc:Choice Requires="wps">
            <w:drawing>
              <wp:inline distT="0" distB="0" distL="0" distR="0">
                <wp:extent cx="2419350" cy="638175"/>
                <wp:effectExtent l="19050" t="28575" r="38100" b="2857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604A" w:rsidRDefault="00A1604A" w:rsidP="00A1604A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 w:rsidRPr="00A1604A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JobPortal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0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9J/AEAANkDAAAOAAAAZHJzL2Uyb0RvYy54bWysU8Fy0zAQvTPDP2h0J7bTphRPnE5oKZcC&#10;nWmYnjeSHBssrZCU2Pl7VrKTduDGkIMmklZv33v7vLwZdMcOyvkWTcWLWc6ZMgJla3YV/765f3fN&#10;mQ9gJHRoVMWPyvOb1ds3y96Wao4NdlI5RiDGl72teBOCLbPMi0Zp8DO0ytBljU5DoK3bZdJBT+i6&#10;y+Z5fpX16KR1KJT3dHo3XvJVwq9rJcK3uvYqsK7ixC2k1aV1G9dstYRy58A2rZhowD+w0NAaanqG&#10;uoMAbO/av6B0Kxx6rMNMoM6wrluhkgZSU+R/qHlqwKqkhczx9myT/3+w4uvh0bFWVvySMwOaRvRM&#10;jq5dYEU0p7e+pJonS1Vh+IgDDTkJ9fYBxU/PDN42YHZq7Rz2jQJJ5AqCmo6ThM3REm463aghfJIt&#10;zSHBZ6/wx2Y+dtr2X1DSE9gHTN2G2uloLxnGiAJN8nieHiEyQYfzy+LDxYKuBN1dXVwX7xdRQQbl&#10;6bV1PnxWqFn8U3FH6UjocHjwYSw9ldC7SC2yGXmFYTtMfmxRHolkT6mpuP+1B6dI8F7fIoWMVNYO&#10;9WRi3EfeEXYzPIOzU+9ArB+7U2oSgRQfOQ0B5A8C0h2F8QAdW+T0m9RMxaTrBTW+9XZNdt23SUkk&#10;P/KclFB+khdT1mNAX+9T1csXufoNAAD//wMAUEsDBBQABgAIAAAAIQC9nai72QAAAAUBAAAPAAAA&#10;ZHJzL2Rvd25yZXYueG1sTI/NTsMwEITvSLyDtUjcqB1QURXiVBU/EgcubcPdjZckIl5H8bZJ356F&#10;S7msNJrR7DfFeg69OuGYukgWsoUBhVRH31Fjodq/3a1AJXbkXR8JLZwxwbq8vipc7uNEWzztuFFS&#10;Qil3FlrmIdc61S0GlxZxQBLvK47Bscix0X50k5SHXt8b86iD60g+tG7A5xbr790xWGD2m+xcvYb0&#10;/jl/vEytqZeusvb2Zt48gWKc+RKGX3xBh1KYDvFIPqneggzhvyvewyoTeZCQMUvQZaH/05c/AAAA&#10;//8DAFBLAQItABQABgAIAAAAIQC2gziS/gAAAOEBAAATAAAAAAAAAAAAAAAAAAAAAABbQ29udGVu&#10;dF9UeXBlc10ueG1sUEsBAi0AFAAGAAgAAAAhADj9If/WAAAAlAEAAAsAAAAAAAAAAAAAAAAALwEA&#10;AF9yZWxzLy5yZWxzUEsBAi0AFAAGAAgAAAAhAJxrz0n8AQAA2QMAAA4AAAAAAAAAAAAAAAAALgIA&#10;AGRycy9lMm9Eb2MueG1sUEsBAi0AFAAGAAgAAAAhAL2dqLv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A1604A" w:rsidRDefault="00A1604A" w:rsidP="00A1604A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 w:rsidRPr="00A1604A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JobPortal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18"/>
          <w:szCs w:val="18"/>
          <w:lang w:val="hu-HU"/>
        </w:rPr>
        <mc:AlternateContent>
          <mc:Choice Requires="wps">
            <w:drawing>
              <wp:inline distT="0" distB="0" distL="0" distR="0">
                <wp:extent cx="2419350" cy="638175"/>
                <wp:effectExtent l="19050" t="28575" r="38100" b="2857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604A" w:rsidRDefault="00A1604A" w:rsidP="00A1604A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 w:rsidRPr="00A1604A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JobPortal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90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nK/gEAAOADAAAOAAAAZHJzL2Uyb0RvYy54bWysU8Fy0zAQvTPDP2h0p44TUoonTie0lEuB&#10;zjRMzxtJjg2WVkhK7Px9V4qSduDGkIMmklZv33v7vLgedc/2yvkOTc3LiwlnygiUndnW/Mf67t0V&#10;Zz6AkdCjUTU/KM+vl2/fLAZbqSm22EvlGIEYXw225m0ItioKL1qlwV+gVYYuG3QaAm3dtpAOBkLX&#10;fTGdTC6LAZ20DoXynk5vj5d8mfCbRonwvWm8CqyvOXELaXVp3cS1WC6g2jqwbScyDfgHFho6Q03P&#10;ULcQgO1c9xeU7oRDj024EKgLbJpOqKSB1JSTP9Q8tmBV0kLmeHu2yf8/WPFt/+BYJ2s+48yAphE9&#10;kaMrF9g0mjNYX1HNo6WqMH7CkYachHp7j+KXZwZvWjBbtXIOh1aBJHIlQeXjJGF9sISbTtdqDJ9l&#10;R3MoI3zxCv/YzMdOm+ErSnoCu4Cp29g4He0lwxhRoEkeztMjRCbocPq+/Dib05Wgu8vZVflhnlpA&#10;dXptnQ9fFGoW/9TcUToSOuzvfYhsoDqVZGqRzZFXGDdj8inxjrQ3KA/EdaDw1Nz/3oFTpHunb5Cy&#10;RmIbhzp7GfeRfkRfj0/gbKYQiPxDfwpP4pFSJPMsQP4kIN1TJvfQs/mEfllULs6cj6jxrbcrcu2u&#10;S4JeeGZBFKOkM0c+5vT1PlW9fJjLZwAAAP//AwBQSwMEFAAGAAgAAAAhAL2dqLvZAAAABQEAAA8A&#10;AABkcnMvZG93bnJldi54bWxMj81OwzAQhO9IvIO1SNyoHVBRFeJUFT8SBy5tw92NlyQiXkfxtknf&#10;noVLuaw0mtHsN8V6Dr064Zi6SBayhQGFVEffUWOh2r/drUAlduRdHwktnDHBury+Klzu40RbPO24&#10;UVJCKXcWWuYh1zrVLQaXFnFAEu8rjsGxyLHRfnSTlIde3xvzqIPrSD60bsDnFuvv3TFYYPab7Fy9&#10;hvT+OX+8TK2pl66y9vZm3jyBYpz5EoZffEGHUpgO8Ug+qd6CDOG/K97DKhN5kJAxS9Blof/Tlz8A&#10;AAD//wMAUEsBAi0AFAAGAAgAAAAhALaDOJL+AAAA4QEAABMAAAAAAAAAAAAAAAAAAAAAAFtDb250&#10;ZW50X1R5cGVzXS54bWxQSwECLQAUAAYACAAAACEAOP0h/9YAAACUAQAACwAAAAAAAAAAAAAAAAAv&#10;AQAAX3JlbHMvLnJlbHNQSwECLQAUAAYACAAAACEA0liZyv4BAADgAwAADgAAAAAAAAAAAAAAAAAu&#10;AgAAZHJzL2Uyb0RvYy54bWxQSwECLQAUAAYACAAAACEAvZ2ou9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A1604A" w:rsidRDefault="00A1604A" w:rsidP="00A1604A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 w:rsidRPr="00A1604A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JobPortal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00252">
        <w:separator/>
      </w:r>
    </w:p>
  </w:footnote>
  <w:footnote w:type="continuationSeparator" w:id="0">
    <w:p w:rsidR="00A00252" w:rsidRDefault="00A0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2D" w:rsidRDefault="008A592D">
    <w:pPr>
      <w:pStyle w:val="Hlavika"/>
      <w:jc w:val="right"/>
      <w:rPr>
        <w:sz w:val="18"/>
        <w:szCs w:val="18"/>
        <w:lang w:val="hu-HU"/>
      </w:rPr>
    </w:pPr>
  </w:p>
  <w:p w:rsidR="008A592D" w:rsidRPr="008A592D" w:rsidRDefault="008A592D" w:rsidP="008A592D">
    <w:pPr>
      <w:ind w:left="3544"/>
      <w:jc w:val="center"/>
      <w:rPr>
        <w:rFonts w:cs="Arial"/>
        <w:b/>
        <w:color w:val="76923C" w:themeColor="accent3" w:themeShade="BF"/>
        <w:sz w:val="12"/>
        <w:szCs w:val="12"/>
        <w:lang w:val="hu-HU"/>
      </w:rPr>
    </w:pPr>
  </w:p>
  <w:p w:rsidR="00267AFF" w:rsidRDefault="00267AFF" w:rsidP="00267AFF">
    <w:pPr>
      <w:tabs>
        <w:tab w:val="left" w:pos="1170"/>
        <w:tab w:val="center" w:pos="4932"/>
      </w:tabs>
      <w:jc w:val="left"/>
      <w:rPr>
        <w:rFonts w:cs="Arial"/>
        <w:b/>
        <w:color w:val="76923C" w:themeColor="accent3" w:themeShade="BF"/>
        <w:sz w:val="72"/>
        <w:szCs w:val="72"/>
        <w:lang w:val="hu-HU"/>
      </w:rPr>
    </w:pPr>
    <w:r>
      <w:rPr>
        <w:noProof/>
      </w:rPr>
      <w:drawing>
        <wp:inline distT="0" distB="0" distL="0" distR="0">
          <wp:extent cx="2438400" cy="609600"/>
          <wp:effectExtent l="0" t="0" r="0" b="0"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5F60">
      <w:rPr>
        <w:rFonts w:cs="Arial"/>
        <w:b/>
        <w:color w:val="76923C" w:themeColor="accent3" w:themeShade="BF"/>
        <w:sz w:val="72"/>
        <w:szCs w:val="72"/>
        <w:lang w:val="hu-HU"/>
      </w:rPr>
      <w:tab/>
    </w:r>
    <w:r w:rsidR="00B25F60">
      <w:rPr>
        <w:rFonts w:cs="Arial"/>
        <w:b/>
        <w:color w:val="76923C" w:themeColor="accent3" w:themeShade="BF"/>
        <w:sz w:val="72"/>
        <w:szCs w:val="72"/>
        <w:lang w:val="hu-HU"/>
      </w:rPr>
      <w:tab/>
    </w:r>
    <w:r w:rsidR="00B25F60">
      <w:rPr>
        <w:rFonts w:cs="Arial"/>
        <w:b/>
        <w:noProof/>
        <w:color w:val="76923C" w:themeColor="accent3" w:themeShade="BF"/>
        <w:sz w:val="72"/>
        <w:szCs w:val="72"/>
        <w:lang w:val="hu-HU"/>
      </w:rPr>
      <w:drawing>
        <wp:inline distT="0" distB="0" distL="0" distR="0" wp14:anchorId="096ADC17">
          <wp:extent cx="3084533" cy="647700"/>
          <wp:effectExtent l="0" t="0" r="0" b="0"/>
          <wp:docPr id="27" name="Obrázo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757" cy="652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7AFF" w:rsidRPr="00C708C6" w:rsidRDefault="00267AFF" w:rsidP="00267AFF">
    <w:pPr>
      <w:tabs>
        <w:tab w:val="left" w:pos="1170"/>
        <w:tab w:val="center" w:pos="4932"/>
      </w:tabs>
      <w:jc w:val="left"/>
      <w:rPr>
        <w:rFonts w:cs="Arial"/>
        <w:b/>
        <w:color w:val="76923C" w:themeColor="accent3" w:themeShade="BF"/>
        <w:sz w:val="18"/>
        <w:szCs w:val="18"/>
        <w:lang w:val="hu-HU"/>
      </w:rPr>
    </w:pPr>
    <w:r>
      <w:rPr>
        <w:rFonts w:cs="Arial"/>
        <w:b/>
        <w:noProof/>
        <w:color w:val="7B7B7B"/>
        <w:sz w:val="72"/>
        <w:szCs w:val="7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9525</wp:posOffset>
          </wp:positionV>
          <wp:extent cx="2648585" cy="274320"/>
          <wp:effectExtent l="0" t="0" r="0" b="0"/>
          <wp:wrapThrough wrapText="bothSides">
            <wp:wrapPolygon edited="0">
              <wp:start x="3573" y="3000"/>
              <wp:lineTo x="3573" y="12000"/>
              <wp:lineTo x="4039" y="13500"/>
              <wp:lineTo x="5438" y="16500"/>
              <wp:lineTo x="17245" y="16500"/>
              <wp:lineTo x="17556" y="12000"/>
              <wp:lineTo x="17556" y="7500"/>
              <wp:lineTo x="17245" y="3000"/>
              <wp:lineTo x="3573" y="3000"/>
            </wp:wrapPolygon>
          </wp:wrapThrough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7AFF">
      <w:rPr>
        <w:rFonts w:cs="Arial"/>
        <w:b/>
        <w:color w:val="76923C" w:themeColor="accent3" w:themeShade="BF"/>
        <w:sz w:val="72"/>
        <w:szCs w:val="72"/>
        <w:lang w:val="hu-HU"/>
      </w:rPr>
      <w:tab/>
      <w:t xml:space="preserve">     </w:t>
    </w:r>
    <w:r w:rsidR="00C708C6">
      <w:rPr>
        <w:rFonts w:cs="Arial"/>
        <w:b/>
        <w:color w:val="76923C" w:themeColor="accent3" w:themeShade="BF"/>
        <w:sz w:val="72"/>
        <w:szCs w:val="72"/>
        <w:lang w:val="hu-HU"/>
      </w:rPr>
      <w:tab/>
    </w:r>
    <w:r w:rsidR="00C708C6">
      <w:rPr>
        <w:rFonts w:cs="Arial"/>
        <w:b/>
        <w:color w:val="76923C" w:themeColor="accent3" w:themeShade="BF"/>
        <w:sz w:val="72"/>
        <w:szCs w:val="72"/>
        <w:lang w:val="hu-HU"/>
      </w:rPr>
      <w:tab/>
    </w:r>
    <w:r w:rsidRPr="00267AFF">
      <w:rPr>
        <w:rFonts w:cs="Arial"/>
        <w:b/>
        <w:color w:val="76923C" w:themeColor="accent3" w:themeShade="BF"/>
        <w:sz w:val="72"/>
        <w:szCs w:val="72"/>
        <w:lang w:val="hu-HU"/>
      </w:rPr>
      <w:t xml:space="preserve">  </w:t>
    </w:r>
    <w:r w:rsidR="00C708C6" w:rsidRPr="00C708C6">
      <w:rPr>
        <w:rFonts w:cs="Arial"/>
        <w:b/>
        <w:color w:val="76923C" w:themeColor="accent3" w:themeShade="BF"/>
        <w:sz w:val="18"/>
        <w:szCs w:val="18"/>
        <w:lang w:val="hu-HU"/>
      </w:rPr>
      <w:t>http://www.skhu.eu/</w:t>
    </w:r>
    <w:r w:rsidRPr="00C708C6">
      <w:rPr>
        <w:rFonts w:cs="Arial"/>
        <w:b/>
        <w:color w:val="76923C" w:themeColor="accent3" w:themeShade="BF"/>
        <w:sz w:val="18"/>
        <w:szCs w:val="18"/>
        <w:lang w:val="hu-HU"/>
      </w:rPr>
      <w:t xml:space="preserve">                                                                                                        </w:t>
    </w:r>
  </w:p>
  <w:p w:rsidR="008A592D" w:rsidRPr="00A46260" w:rsidRDefault="008A592D" w:rsidP="00ED1F83">
    <w:pPr>
      <w:pStyle w:val="Default"/>
      <w:spacing w:before="60" w:after="60"/>
      <w:rPr>
        <w:b/>
        <w:bCs/>
        <w:color w:val="548DD4" w:themeColor="text2" w:themeTint="99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1660"/>
    <w:multiLevelType w:val="hybridMultilevel"/>
    <w:tmpl w:val="43940D5C"/>
    <w:lvl w:ilvl="0" w:tplc="040E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281C5C"/>
    <w:multiLevelType w:val="hybridMultilevel"/>
    <w:tmpl w:val="771CF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2C11"/>
    <w:multiLevelType w:val="multilevel"/>
    <w:tmpl w:val="686A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90020"/>
    <w:multiLevelType w:val="hybridMultilevel"/>
    <w:tmpl w:val="D24087CA"/>
    <w:lvl w:ilvl="0" w:tplc="E580EF3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E4A5A"/>
    <w:multiLevelType w:val="hybridMultilevel"/>
    <w:tmpl w:val="2D1A95E8"/>
    <w:lvl w:ilvl="0" w:tplc="040E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DE5665"/>
    <w:multiLevelType w:val="hybridMultilevel"/>
    <w:tmpl w:val="6B8656D2"/>
    <w:lvl w:ilvl="0" w:tplc="C79A1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0414B"/>
    <w:multiLevelType w:val="multilevel"/>
    <w:tmpl w:val="1A9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A628C"/>
    <w:multiLevelType w:val="hybridMultilevel"/>
    <w:tmpl w:val="A9E8BF86"/>
    <w:lvl w:ilvl="0" w:tplc="C79A1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C1F71"/>
    <w:multiLevelType w:val="hybridMultilevel"/>
    <w:tmpl w:val="EA381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19"/>
    <w:rsid w:val="00013C13"/>
    <w:rsid w:val="0003151E"/>
    <w:rsid w:val="000426B5"/>
    <w:rsid w:val="00044A27"/>
    <w:rsid w:val="000630AB"/>
    <w:rsid w:val="00071420"/>
    <w:rsid w:val="000808C8"/>
    <w:rsid w:val="00081E1E"/>
    <w:rsid w:val="00082850"/>
    <w:rsid w:val="00092C83"/>
    <w:rsid w:val="000A48B2"/>
    <w:rsid w:val="000B09A4"/>
    <w:rsid w:val="000E3C7B"/>
    <w:rsid w:val="00102C5C"/>
    <w:rsid w:val="0010758E"/>
    <w:rsid w:val="00121C79"/>
    <w:rsid w:val="00122571"/>
    <w:rsid w:val="00122CB6"/>
    <w:rsid w:val="00126F1E"/>
    <w:rsid w:val="00156B65"/>
    <w:rsid w:val="001726FA"/>
    <w:rsid w:val="00175450"/>
    <w:rsid w:val="001A116C"/>
    <w:rsid w:val="001B3D9F"/>
    <w:rsid w:val="001D1955"/>
    <w:rsid w:val="001E0630"/>
    <w:rsid w:val="001F7F65"/>
    <w:rsid w:val="00212381"/>
    <w:rsid w:val="00214645"/>
    <w:rsid w:val="00217A03"/>
    <w:rsid w:val="00246B16"/>
    <w:rsid w:val="00267AFF"/>
    <w:rsid w:val="0028342B"/>
    <w:rsid w:val="002847F2"/>
    <w:rsid w:val="002920F4"/>
    <w:rsid w:val="00292375"/>
    <w:rsid w:val="00292672"/>
    <w:rsid w:val="002A045A"/>
    <w:rsid w:val="002B4844"/>
    <w:rsid w:val="002C0F6F"/>
    <w:rsid w:val="002C4C35"/>
    <w:rsid w:val="002D6B62"/>
    <w:rsid w:val="002E239A"/>
    <w:rsid w:val="003248E9"/>
    <w:rsid w:val="003326CE"/>
    <w:rsid w:val="003338F7"/>
    <w:rsid w:val="00343D9A"/>
    <w:rsid w:val="003475AA"/>
    <w:rsid w:val="003479B3"/>
    <w:rsid w:val="00354973"/>
    <w:rsid w:val="00364C91"/>
    <w:rsid w:val="003A1800"/>
    <w:rsid w:val="003B0A71"/>
    <w:rsid w:val="003B1F2D"/>
    <w:rsid w:val="003C64C0"/>
    <w:rsid w:val="003E5FF8"/>
    <w:rsid w:val="00410B68"/>
    <w:rsid w:val="00412DA5"/>
    <w:rsid w:val="00442CC6"/>
    <w:rsid w:val="0044520C"/>
    <w:rsid w:val="00450232"/>
    <w:rsid w:val="004518D9"/>
    <w:rsid w:val="00454D94"/>
    <w:rsid w:val="00461C79"/>
    <w:rsid w:val="004628B5"/>
    <w:rsid w:val="004709A4"/>
    <w:rsid w:val="004934EA"/>
    <w:rsid w:val="004A58D1"/>
    <w:rsid w:val="004B32BC"/>
    <w:rsid w:val="004B50DE"/>
    <w:rsid w:val="004C2A08"/>
    <w:rsid w:val="004C3B8D"/>
    <w:rsid w:val="004C4C4E"/>
    <w:rsid w:val="004D7089"/>
    <w:rsid w:val="004E7F7B"/>
    <w:rsid w:val="00506D99"/>
    <w:rsid w:val="0051455B"/>
    <w:rsid w:val="0052531C"/>
    <w:rsid w:val="00532893"/>
    <w:rsid w:val="00547A24"/>
    <w:rsid w:val="00551519"/>
    <w:rsid w:val="00567070"/>
    <w:rsid w:val="00586F3D"/>
    <w:rsid w:val="00591E3D"/>
    <w:rsid w:val="005B1CAD"/>
    <w:rsid w:val="005C1A92"/>
    <w:rsid w:val="005C37A5"/>
    <w:rsid w:val="005D60C4"/>
    <w:rsid w:val="005E3ED0"/>
    <w:rsid w:val="00601DB4"/>
    <w:rsid w:val="00613B8E"/>
    <w:rsid w:val="006561B7"/>
    <w:rsid w:val="0067216F"/>
    <w:rsid w:val="00676A8C"/>
    <w:rsid w:val="00686418"/>
    <w:rsid w:val="006D29D1"/>
    <w:rsid w:val="006D4403"/>
    <w:rsid w:val="006D480D"/>
    <w:rsid w:val="006D628C"/>
    <w:rsid w:val="006D70FF"/>
    <w:rsid w:val="006F2F96"/>
    <w:rsid w:val="00702611"/>
    <w:rsid w:val="00702DF2"/>
    <w:rsid w:val="00704726"/>
    <w:rsid w:val="00706B92"/>
    <w:rsid w:val="00717258"/>
    <w:rsid w:val="00751880"/>
    <w:rsid w:val="007A77D4"/>
    <w:rsid w:val="007B19DF"/>
    <w:rsid w:val="007F110A"/>
    <w:rsid w:val="0081109C"/>
    <w:rsid w:val="008279A3"/>
    <w:rsid w:val="008309E4"/>
    <w:rsid w:val="00842395"/>
    <w:rsid w:val="008544C1"/>
    <w:rsid w:val="0085626C"/>
    <w:rsid w:val="00856583"/>
    <w:rsid w:val="0086735E"/>
    <w:rsid w:val="00872933"/>
    <w:rsid w:val="0087320D"/>
    <w:rsid w:val="00892E12"/>
    <w:rsid w:val="00897915"/>
    <w:rsid w:val="008A023E"/>
    <w:rsid w:val="008A592D"/>
    <w:rsid w:val="008B3119"/>
    <w:rsid w:val="008B6655"/>
    <w:rsid w:val="008E01A0"/>
    <w:rsid w:val="008F3D2E"/>
    <w:rsid w:val="008F58E8"/>
    <w:rsid w:val="00901F2B"/>
    <w:rsid w:val="00922177"/>
    <w:rsid w:val="009224FD"/>
    <w:rsid w:val="009227BF"/>
    <w:rsid w:val="00923935"/>
    <w:rsid w:val="0093662B"/>
    <w:rsid w:val="009428CC"/>
    <w:rsid w:val="009439EA"/>
    <w:rsid w:val="0094778A"/>
    <w:rsid w:val="0095278B"/>
    <w:rsid w:val="00976699"/>
    <w:rsid w:val="00980372"/>
    <w:rsid w:val="00996338"/>
    <w:rsid w:val="009A2F27"/>
    <w:rsid w:val="009A58E2"/>
    <w:rsid w:val="009C2127"/>
    <w:rsid w:val="009C62E3"/>
    <w:rsid w:val="009E0D44"/>
    <w:rsid w:val="009E4578"/>
    <w:rsid w:val="009F10F6"/>
    <w:rsid w:val="009F2F2E"/>
    <w:rsid w:val="009F45FB"/>
    <w:rsid w:val="00A00252"/>
    <w:rsid w:val="00A03B87"/>
    <w:rsid w:val="00A139DA"/>
    <w:rsid w:val="00A1604A"/>
    <w:rsid w:val="00A40959"/>
    <w:rsid w:val="00A46260"/>
    <w:rsid w:val="00A55D78"/>
    <w:rsid w:val="00A56FFE"/>
    <w:rsid w:val="00A6701F"/>
    <w:rsid w:val="00A70D8D"/>
    <w:rsid w:val="00A83687"/>
    <w:rsid w:val="00AA1D76"/>
    <w:rsid w:val="00AA3095"/>
    <w:rsid w:val="00AA4F8C"/>
    <w:rsid w:val="00AB4F87"/>
    <w:rsid w:val="00AD567F"/>
    <w:rsid w:val="00AD6F7E"/>
    <w:rsid w:val="00AE72BC"/>
    <w:rsid w:val="00B0015F"/>
    <w:rsid w:val="00B25F60"/>
    <w:rsid w:val="00B301C9"/>
    <w:rsid w:val="00B30DD8"/>
    <w:rsid w:val="00B3266E"/>
    <w:rsid w:val="00B3484A"/>
    <w:rsid w:val="00B7030D"/>
    <w:rsid w:val="00B823D5"/>
    <w:rsid w:val="00B877C7"/>
    <w:rsid w:val="00B9166E"/>
    <w:rsid w:val="00B94802"/>
    <w:rsid w:val="00BB3D9F"/>
    <w:rsid w:val="00BC72C8"/>
    <w:rsid w:val="00C10C6C"/>
    <w:rsid w:val="00C1444D"/>
    <w:rsid w:val="00C23B67"/>
    <w:rsid w:val="00C2454D"/>
    <w:rsid w:val="00C315DD"/>
    <w:rsid w:val="00C42EAF"/>
    <w:rsid w:val="00C54072"/>
    <w:rsid w:val="00C5630E"/>
    <w:rsid w:val="00C61257"/>
    <w:rsid w:val="00C708C6"/>
    <w:rsid w:val="00C74947"/>
    <w:rsid w:val="00C7712C"/>
    <w:rsid w:val="00C868AE"/>
    <w:rsid w:val="00C931B2"/>
    <w:rsid w:val="00CA2250"/>
    <w:rsid w:val="00CB7040"/>
    <w:rsid w:val="00CC1AFD"/>
    <w:rsid w:val="00CD50EB"/>
    <w:rsid w:val="00CD6423"/>
    <w:rsid w:val="00CF4EF9"/>
    <w:rsid w:val="00D343EC"/>
    <w:rsid w:val="00D352F1"/>
    <w:rsid w:val="00D361D2"/>
    <w:rsid w:val="00D3724C"/>
    <w:rsid w:val="00D41AEF"/>
    <w:rsid w:val="00D57356"/>
    <w:rsid w:val="00D75100"/>
    <w:rsid w:val="00D8221B"/>
    <w:rsid w:val="00D960E9"/>
    <w:rsid w:val="00DA4F93"/>
    <w:rsid w:val="00DC2A15"/>
    <w:rsid w:val="00DD61EF"/>
    <w:rsid w:val="00DD79E0"/>
    <w:rsid w:val="00DE798C"/>
    <w:rsid w:val="00E142B5"/>
    <w:rsid w:val="00E37688"/>
    <w:rsid w:val="00E3778C"/>
    <w:rsid w:val="00E37F4C"/>
    <w:rsid w:val="00E531DE"/>
    <w:rsid w:val="00E601A6"/>
    <w:rsid w:val="00E620E3"/>
    <w:rsid w:val="00E73B12"/>
    <w:rsid w:val="00E95F00"/>
    <w:rsid w:val="00EA55F7"/>
    <w:rsid w:val="00EC433A"/>
    <w:rsid w:val="00ED1F83"/>
    <w:rsid w:val="00F131DF"/>
    <w:rsid w:val="00F16979"/>
    <w:rsid w:val="00F32CAC"/>
    <w:rsid w:val="00F34A36"/>
    <w:rsid w:val="00F34BB1"/>
    <w:rsid w:val="00F44FCB"/>
    <w:rsid w:val="00F54AC6"/>
    <w:rsid w:val="00F63464"/>
    <w:rsid w:val="00F76773"/>
    <w:rsid w:val="00FA61EC"/>
    <w:rsid w:val="00FE7A55"/>
    <w:rsid w:val="00FF020A"/>
    <w:rsid w:val="00FF4E9E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6777572"/>
  <w15:docId w15:val="{264235D3-B62D-4723-8884-C1D81FEA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83687"/>
    <w:pPr>
      <w:jc w:val="both"/>
    </w:pPr>
    <w:rPr>
      <w:rFonts w:ascii="Arial" w:hAnsi="Arial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2834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qFormat/>
    <w:rsid w:val="00A83687"/>
    <w:pPr>
      <w:keepNext/>
      <w:spacing w:before="240" w:after="60"/>
      <w:outlineLvl w:val="2"/>
    </w:pPr>
    <w:rPr>
      <w:b/>
      <w:i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83687"/>
    <w:rPr>
      <w:color w:val="0000FF"/>
      <w:u w:val="single"/>
    </w:rPr>
  </w:style>
  <w:style w:type="paragraph" w:customStyle="1" w:styleId="CharChar1">
    <w:name w:val="Char Char1"/>
    <w:basedOn w:val="Normlny"/>
    <w:rsid w:val="00A83687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styleId="Hlavika">
    <w:name w:val="header"/>
    <w:basedOn w:val="Normlny"/>
    <w:rsid w:val="00A8368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83687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F58E8"/>
    <w:pPr>
      <w:ind w:left="720"/>
      <w:contextualSpacing/>
    </w:pPr>
  </w:style>
  <w:style w:type="paragraph" w:customStyle="1" w:styleId="CharChar10">
    <w:name w:val="Char Char1"/>
    <w:basedOn w:val="Normlny"/>
    <w:rsid w:val="001B3D9F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table" w:styleId="Mriekatabuky">
    <w:name w:val="Table Grid"/>
    <w:basedOn w:val="Normlnatabuka"/>
    <w:rsid w:val="00442C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rsid w:val="00E95F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95F00"/>
    <w:rPr>
      <w:rFonts w:ascii="Tahoma" w:hAnsi="Tahoma" w:cs="Tahoma"/>
      <w:sz w:val="16"/>
      <w:szCs w:val="16"/>
      <w:lang w:val="en-US"/>
    </w:rPr>
  </w:style>
  <w:style w:type="paragraph" w:styleId="Normlnywebov">
    <w:name w:val="Normal (Web)"/>
    <w:basedOn w:val="Normlny"/>
    <w:uiPriority w:val="99"/>
    <w:unhideWhenUsed/>
    <w:rsid w:val="00044A27"/>
    <w:pPr>
      <w:spacing w:before="100" w:beforeAutospacing="1" w:after="100" w:afterAutospacing="1"/>
      <w:jc w:val="left"/>
    </w:pPr>
    <w:rPr>
      <w:rFonts w:ascii="Times New Roman" w:hAnsi="Times New Roman"/>
      <w:lang w:val="hu-HU"/>
    </w:rPr>
  </w:style>
  <w:style w:type="paragraph" w:customStyle="1" w:styleId="Default">
    <w:name w:val="Default"/>
    <w:rsid w:val="00D343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ucida14boldspacing">
    <w:name w:val="lucida14bold_spacing"/>
    <w:basedOn w:val="Predvolenpsmoodseku"/>
    <w:rsid w:val="00D343EC"/>
  </w:style>
  <w:style w:type="character" w:styleId="Vrazn">
    <w:name w:val="Strong"/>
    <w:basedOn w:val="Predvolenpsmoodseku"/>
    <w:uiPriority w:val="22"/>
    <w:qFormat/>
    <w:rsid w:val="0028342B"/>
    <w:rPr>
      <w:b/>
      <w:bCs/>
    </w:rPr>
  </w:style>
  <w:style w:type="character" w:customStyle="1" w:styleId="Nadpis1Char">
    <w:name w:val="Nadpis 1 Char"/>
    <w:basedOn w:val="Predvolenpsmoodseku"/>
    <w:link w:val="Nadpis1"/>
    <w:rsid w:val="002834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C672-93B1-48D7-B155-70374C0A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172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Péter</dc:creator>
  <cp:lastModifiedBy>Anita Violová</cp:lastModifiedBy>
  <cp:revision>13</cp:revision>
  <cp:lastPrinted>2013-11-14T13:54:00Z</cp:lastPrinted>
  <dcterms:created xsi:type="dcterms:W3CDTF">2017-11-08T10:29:00Z</dcterms:created>
  <dcterms:modified xsi:type="dcterms:W3CDTF">2018-11-21T07:50:00Z</dcterms:modified>
</cp:coreProperties>
</file>