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F9" w:rsidRDefault="00D32044" w:rsidP="00C041A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ÜNNEPÉLYES PROJEKT ÁTADÓ RENDEZVÉNY</w:t>
      </w:r>
      <w:r w:rsidR="002466EF">
        <w:rPr>
          <w:rFonts w:ascii="Times New Roman" w:hAnsi="Times New Roman" w:cs="Times New Roman"/>
          <w:b/>
        </w:rPr>
        <w:t xml:space="preserve"> SAJTÓTÁJÉKOZTATÓVAL</w:t>
      </w:r>
    </w:p>
    <w:p w:rsidR="005D2CF1" w:rsidRDefault="005D2CF1" w:rsidP="000D1899">
      <w:pPr>
        <w:jc w:val="center"/>
        <w:rPr>
          <w:rFonts w:ascii="Times New Roman" w:hAnsi="Times New Roman" w:cs="Times New Roman"/>
          <w:b/>
        </w:rPr>
      </w:pPr>
    </w:p>
    <w:p w:rsidR="00B62328" w:rsidRPr="009551FB" w:rsidRDefault="00B62328" w:rsidP="00B62328">
      <w:pPr>
        <w:rPr>
          <w:rFonts w:ascii="Times New Roman" w:hAnsi="Times New Roman" w:cs="Times New Roman"/>
          <w:b/>
          <w:sz w:val="24"/>
          <w:szCs w:val="24"/>
        </w:rPr>
      </w:pPr>
      <w:r w:rsidRPr="009551FB">
        <w:rPr>
          <w:rFonts w:ascii="Times New Roman" w:hAnsi="Times New Roman" w:cs="Times New Roman"/>
          <w:b/>
          <w:sz w:val="24"/>
          <w:szCs w:val="24"/>
        </w:rPr>
        <w:t>Ideje: 202</w:t>
      </w:r>
      <w:r w:rsidR="00D32044">
        <w:rPr>
          <w:rFonts w:ascii="Times New Roman" w:hAnsi="Times New Roman" w:cs="Times New Roman"/>
          <w:b/>
          <w:sz w:val="24"/>
          <w:szCs w:val="24"/>
        </w:rPr>
        <w:t>1</w:t>
      </w:r>
      <w:r w:rsidRPr="009551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32044">
        <w:rPr>
          <w:rFonts w:ascii="Times New Roman" w:hAnsi="Times New Roman" w:cs="Times New Roman"/>
          <w:b/>
          <w:sz w:val="24"/>
          <w:szCs w:val="24"/>
        </w:rPr>
        <w:t>Július 31.</w:t>
      </w:r>
    </w:p>
    <w:p w:rsidR="00B62328" w:rsidRPr="009551FB" w:rsidRDefault="00B62328" w:rsidP="00B62328">
      <w:pPr>
        <w:rPr>
          <w:rFonts w:ascii="Times New Roman" w:hAnsi="Times New Roman" w:cs="Times New Roman"/>
          <w:b/>
          <w:sz w:val="24"/>
          <w:szCs w:val="24"/>
        </w:rPr>
      </w:pPr>
      <w:r w:rsidRPr="009551FB">
        <w:rPr>
          <w:rFonts w:ascii="Times New Roman" w:hAnsi="Times New Roman" w:cs="Times New Roman"/>
          <w:b/>
          <w:sz w:val="24"/>
          <w:szCs w:val="24"/>
        </w:rPr>
        <w:t xml:space="preserve">Helye: Regéc </w:t>
      </w:r>
      <w:r w:rsidR="00D32044">
        <w:rPr>
          <w:rFonts w:ascii="Times New Roman" w:hAnsi="Times New Roman" w:cs="Times New Roman"/>
          <w:b/>
          <w:sz w:val="24"/>
          <w:szCs w:val="24"/>
        </w:rPr>
        <w:t xml:space="preserve">Vár </w:t>
      </w:r>
      <w:r w:rsidR="00D32044" w:rsidRPr="00D32044">
        <w:rPr>
          <w:rFonts w:ascii="Times New Roman" w:hAnsi="Times New Roman" w:cs="Times New Roman"/>
          <w:b/>
          <w:sz w:val="24"/>
          <w:szCs w:val="24"/>
        </w:rPr>
        <w:t>(3893Regéc, külterület)</w:t>
      </w:r>
    </w:p>
    <w:p w:rsidR="000D6FF7" w:rsidRDefault="000D6FF7" w:rsidP="000D6F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98D">
        <w:rPr>
          <w:rFonts w:ascii="Times New Roman" w:hAnsi="Times New Roman" w:cs="Times New Roman"/>
          <w:b/>
          <w:sz w:val="24"/>
          <w:szCs w:val="24"/>
        </w:rPr>
        <w:t xml:space="preserve">Regéc Község Önkormányzata a Regéci Vár </w:t>
      </w:r>
      <w:r w:rsidR="00B5198D" w:rsidRPr="00B5198D">
        <w:rPr>
          <w:rFonts w:ascii="Times New Roman" w:hAnsi="Times New Roman" w:cs="Times New Roman"/>
          <w:b/>
          <w:sz w:val="24"/>
          <w:szCs w:val="24"/>
        </w:rPr>
        <w:t>egykori</w:t>
      </w:r>
      <w:r w:rsidRPr="00B5198D">
        <w:rPr>
          <w:rFonts w:ascii="Times New Roman" w:hAnsi="Times New Roman" w:cs="Times New Roman"/>
          <w:b/>
          <w:sz w:val="24"/>
          <w:szCs w:val="24"/>
        </w:rPr>
        <w:t xml:space="preserve"> palotaszárny</w:t>
      </w:r>
      <w:r w:rsidR="00B5198D" w:rsidRPr="00B5198D">
        <w:rPr>
          <w:rFonts w:ascii="Times New Roman" w:hAnsi="Times New Roman" w:cs="Times New Roman"/>
          <w:b/>
          <w:sz w:val="24"/>
          <w:szCs w:val="24"/>
        </w:rPr>
        <w:t>ának újjáépítésére,</w:t>
      </w:r>
      <w:r w:rsidRPr="00B5198D">
        <w:rPr>
          <w:rFonts w:ascii="Times New Roman" w:hAnsi="Times New Roman" w:cs="Times New Roman"/>
          <w:b/>
          <w:sz w:val="24"/>
          <w:szCs w:val="24"/>
        </w:rPr>
        <w:t xml:space="preserve"> valamint a csatlak</w:t>
      </w:r>
      <w:r w:rsidR="00B5198D" w:rsidRPr="00B5198D">
        <w:rPr>
          <w:rFonts w:ascii="Times New Roman" w:hAnsi="Times New Roman" w:cs="Times New Roman"/>
          <w:b/>
          <w:sz w:val="24"/>
          <w:szCs w:val="24"/>
        </w:rPr>
        <w:t xml:space="preserve">ozó épületrészek állagvédelmére az </w:t>
      </w:r>
      <w:r w:rsidRPr="00B5198D">
        <w:rPr>
          <w:rFonts w:ascii="Times New Roman" w:hAnsi="Times New Roman" w:cs="Times New Roman"/>
          <w:b/>
          <w:sz w:val="24"/>
          <w:szCs w:val="24"/>
        </w:rPr>
        <w:t>INTERREG határon átnyúló program keretében, „</w:t>
      </w:r>
      <w:proofErr w:type="spellStart"/>
      <w:r w:rsidRPr="00B5198D">
        <w:rPr>
          <w:rFonts w:ascii="Times New Roman" w:hAnsi="Times New Roman" w:cs="Times New Roman"/>
          <w:b/>
          <w:sz w:val="24"/>
          <w:szCs w:val="24"/>
        </w:rPr>
        <w:t>Castle</w:t>
      </w:r>
      <w:proofErr w:type="spellEnd"/>
      <w:r w:rsidRPr="00B519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198D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B519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198D">
        <w:rPr>
          <w:rFonts w:ascii="Times New Roman" w:hAnsi="Times New Roman" w:cs="Times New Roman"/>
          <w:b/>
          <w:sz w:val="24"/>
          <w:szCs w:val="24"/>
        </w:rPr>
        <w:t>castle</w:t>
      </w:r>
      <w:proofErr w:type="spellEnd"/>
      <w:r w:rsidRPr="00B5198D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0D1899">
        <w:rPr>
          <w:rFonts w:ascii="Times New Roman" w:hAnsi="Times New Roman" w:cs="Times New Roman"/>
          <w:b/>
          <w:sz w:val="24"/>
          <w:szCs w:val="24"/>
        </w:rPr>
        <w:t>#</w:t>
      </w:r>
      <w:proofErr w:type="spellStart"/>
      <w:r w:rsidR="000D1899" w:rsidRPr="000D1899">
        <w:rPr>
          <w:rFonts w:ascii="Times New Roman" w:hAnsi="Times New Roman" w:cs="Times New Roman"/>
          <w:b/>
          <w:sz w:val="24"/>
          <w:szCs w:val="24"/>
        </w:rPr>
        <w:t>CtoC</w:t>
      </w:r>
      <w:proofErr w:type="spellEnd"/>
      <w:r w:rsidR="000D18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1899">
        <w:rPr>
          <w:rFonts w:ascii="Times New Roman" w:hAnsi="Times New Roman" w:cs="Times New Roman"/>
          <w:b/>
          <w:sz w:val="24"/>
          <w:szCs w:val="24"/>
        </w:rPr>
        <w:t xml:space="preserve">címen, </w:t>
      </w:r>
      <w:r w:rsidR="000D1899" w:rsidRPr="000D1899">
        <w:rPr>
          <w:rFonts w:ascii="Times New Roman" w:hAnsi="Times New Roman" w:cs="Times New Roman"/>
          <w:b/>
          <w:sz w:val="24"/>
          <w:szCs w:val="24"/>
        </w:rPr>
        <w:t xml:space="preserve">az </w:t>
      </w:r>
      <w:r w:rsidR="000D1899" w:rsidRPr="000D1899">
        <w:rPr>
          <w:rFonts w:ascii="Times New Roman" w:hAnsi="Times New Roman" w:cs="Times New Roman"/>
          <w:b/>
          <w:sz w:val="24"/>
          <w:szCs w:val="24"/>
        </w:rPr>
        <w:t xml:space="preserve">Európai Regionális Fejlesztés alap </w:t>
      </w:r>
      <w:r w:rsidRPr="000D1899">
        <w:rPr>
          <w:rFonts w:ascii="Times New Roman" w:hAnsi="Times New Roman" w:cs="Times New Roman"/>
          <w:b/>
          <w:sz w:val="24"/>
          <w:szCs w:val="24"/>
        </w:rPr>
        <w:t>1</w:t>
      </w:r>
      <w:r w:rsidR="007933D2" w:rsidRPr="000D1899">
        <w:rPr>
          <w:rFonts w:ascii="Times New Roman" w:hAnsi="Times New Roman" w:cs="Times New Roman"/>
          <w:b/>
          <w:sz w:val="24"/>
          <w:szCs w:val="24"/>
        </w:rPr>
        <w:t xml:space="preserve"> 602 672, 30 </w:t>
      </w:r>
      <w:r w:rsidR="00B5198D" w:rsidRPr="000D1899">
        <w:rPr>
          <w:rFonts w:ascii="Times New Roman" w:hAnsi="Times New Roman" w:cs="Times New Roman"/>
          <w:b/>
          <w:sz w:val="24"/>
          <w:szCs w:val="24"/>
        </w:rPr>
        <w:t xml:space="preserve">EUR </w:t>
      </w:r>
      <w:proofErr w:type="gramStart"/>
      <w:r w:rsidR="000D1899">
        <w:rPr>
          <w:rFonts w:ascii="Times New Roman" w:hAnsi="Times New Roman" w:cs="Times New Roman"/>
          <w:b/>
          <w:sz w:val="24"/>
          <w:szCs w:val="24"/>
        </w:rPr>
        <w:t xml:space="preserve">összeg </w:t>
      </w:r>
      <w:r w:rsidR="000D1899" w:rsidRPr="000D1899">
        <w:rPr>
          <w:rFonts w:ascii="Times New Roman" w:hAnsi="Times New Roman" w:cs="Times New Roman"/>
          <w:b/>
          <w:sz w:val="24"/>
          <w:szCs w:val="24"/>
        </w:rPr>
        <w:t>támogatásban</w:t>
      </w:r>
      <w:proofErr w:type="gramEnd"/>
      <w:r w:rsidR="000D1899" w:rsidRPr="000D1899">
        <w:rPr>
          <w:rFonts w:ascii="Times New Roman" w:hAnsi="Times New Roman" w:cs="Times New Roman"/>
          <w:b/>
          <w:sz w:val="24"/>
          <w:szCs w:val="24"/>
        </w:rPr>
        <w:t xml:space="preserve"> részesítette.</w:t>
      </w:r>
    </w:p>
    <w:p w:rsidR="00B5198D" w:rsidRDefault="00B5198D" w:rsidP="000D6F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program keretében </w:t>
      </w:r>
      <w:r w:rsidRPr="00B5198D">
        <w:rPr>
          <w:rFonts w:ascii="Times New Roman" w:hAnsi="Times New Roman" w:cs="Times New Roman"/>
          <w:b/>
          <w:sz w:val="24"/>
          <w:szCs w:val="24"/>
        </w:rPr>
        <w:t xml:space="preserve">Regéc, </w:t>
      </w:r>
      <w:proofErr w:type="spellStart"/>
      <w:r w:rsidRPr="00B5198D">
        <w:rPr>
          <w:rFonts w:ascii="Times New Roman" w:hAnsi="Times New Roman" w:cs="Times New Roman"/>
          <w:b/>
          <w:sz w:val="24"/>
          <w:szCs w:val="24"/>
        </w:rPr>
        <w:t>Bodrogs</w:t>
      </w:r>
      <w:r>
        <w:rPr>
          <w:rFonts w:ascii="Times New Roman" w:hAnsi="Times New Roman" w:cs="Times New Roman"/>
          <w:b/>
          <w:sz w:val="24"/>
          <w:szCs w:val="24"/>
        </w:rPr>
        <w:t>zerdahely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Nagykövesd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Nagyida</w:t>
      </w:r>
      <w:proofErr w:type="spellEnd"/>
      <w:r w:rsidRPr="00B5198D">
        <w:rPr>
          <w:rFonts w:ascii="Times New Roman" w:hAnsi="Times New Roman" w:cs="Times New Roman"/>
          <w:b/>
          <w:sz w:val="24"/>
          <w:szCs w:val="24"/>
        </w:rPr>
        <w:t xml:space="preserve"> települések közötti, a vártól a kastélyokig terjedő képzeletbeli úton történelmünk legendás alakjai teremtenek kapcsolatot a múlt épített emléke és a jelenkor turistája között.</w:t>
      </w:r>
    </w:p>
    <w:p w:rsidR="000D1899" w:rsidRPr="000D1899" w:rsidRDefault="000D1899" w:rsidP="000D1899">
      <w:pPr>
        <w:jc w:val="both"/>
        <w:rPr>
          <w:rFonts w:ascii="Times New Roman" w:hAnsi="Times New Roman" w:cs="Times New Roman"/>
          <w:sz w:val="24"/>
          <w:szCs w:val="24"/>
        </w:rPr>
      </w:pPr>
      <w:r w:rsidRPr="000D1899">
        <w:rPr>
          <w:rFonts w:ascii="Times New Roman" w:hAnsi="Times New Roman" w:cs="Times New Roman"/>
          <w:sz w:val="24"/>
          <w:szCs w:val="24"/>
        </w:rPr>
        <w:t xml:space="preserve">A projekt közvetlen célja a kulturális örökség helyszíneinek rekonstrukciója a partnerségben résztvevő településeken: a regéci vár reneszánsz palotaszárnyának korabeli hiteles rekonstrukciója, a </w:t>
      </w:r>
      <w:proofErr w:type="spellStart"/>
      <w:r w:rsidRPr="000D1899">
        <w:rPr>
          <w:rFonts w:ascii="Times New Roman" w:hAnsi="Times New Roman" w:cs="Times New Roman"/>
          <w:sz w:val="24"/>
          <w:szCs w:val="24"/>
        </w:rPr>
        <w:t>bodrogszerdahelyi</w:t>
      </w:r>
      <w:proofErr w:type="spellEnd"/>
      <w:r w:rsidRPr="000D1899">
        <w:rPr>
          <w:rFonts w:ascii="Times New Roman" w:hAnsi="Times New Roman" w:cs="Times New Roman"/>
          <w:sz w:val="24"/>
          <w:szCs w:val="24"/>
        </w:rPr>
        <w:t xml:space="preserve"> Vécsey-kastély felújítása és a kerítés felújítása. A </w:t>
      </w:r>
      <w:proofErr w:type="spellStart"/>
      <w:r w:rsidRPr="000D1899">
        <w:rPr>
          <w:rFonts w:ascii="Times New Roman" w:hAnsi="Times New Roman" w:cs="Times New Roman"/>
          <w:sz w:val="24"/>
          <w:szCs w:val="24"/>
        </w:rPr>
        <w:t>nagyidai</w:t>
      </w:r>
      <w:proofErr w:type="spellEnd"/>
      <w:r w:rsidRPr="000D1899">
        <w:rPr>
          <w:rFonts w:ascii="Times New Roman" w:hAnsi="Times New Roman" w:cs="Times New Roman"/>
          <w:sz w:val="24"/>
          <w:szCs w:val="24"/>
        </w:rPr>
        <w:t xml:space="preserve"> Csáky–Dessewffy–</w:t>
      </w:r>
      <w:proofErr w:type="spellStart"/>
      <w:r w:rsidRPr="000D1899">
        <w:rPr>
          <w:rFonts w:ascii="Times New Roman" w:hAnsi="Times New Roman" w:cs="Times New Roman"/>
          <w:sz w:val="24"/>
          <w:szCs w:val="24"/>
        </w:rPr>
        <w:t>Schell-kastélyban</w:t>
      </w:r>
      <w:proofErr w:type="spellEnd"/>
      <w:r w:rsidRPr="000D1899">
        <w:rPr>
          <w:rFonts w:ascii="Times New Roman" w:hAnsi="Times New Roman" w:cs="Times New Roman"/>
          <w:sz w:val="24"/>
          <w:szCs w:val="24"/>
        </w:rPr>
        <w:t xml:space="preserve"> interaktív kiállítás és szabadidős terek létrehozása, valamint a kerékpáros turizmus infrastruktúrájának fejlesztése a régióban.</w:t>
      </w:r>
    </w:p>
    <w:p w:rsidR="000D1899" w:rsidRPr="000D1899" w:rsidRDefault="000D1899" w:rsidP="000D1899">
      <w:pPr>
        <w:jc w:val="both"/>
        <w:rPr>
          <w:rFonts w:ascii="Times New Roman" w:hAnsi="Times New Roman" w:cs="Times New Roman"/>
          <w:sz w:val="24"/>
          <w:szCs w:val="24"/>
        </w:rPr>
      </w:pPr>
      <w:r w:rsidRPr="000D1899">
        <w:rPr>
          <w:rFonts w:ascii="Times New Roman" w:hAnsi="Times New Roman" w:cs="Times New Roman"/>
          <w:sz w:val="24"/>
          <w:szCs w:val="24"/>
        </w:rPr>
        <w:t xml:space="preserve">Regéc, </w:t>
      </w:r>
      <w:proofErr w:type="spellStart"/>
      <w:r w:rsidRPr="000D1899">
        <w:rPr>
          <w:rFonts w:ascii="Times New Roman" w:hAnsi="Times New Roman" w:cs="Times New Roman"/>
          <w:sz w:val="24"/>
          <w:szCs w:val="24"/>
        </w:rPr>
        <w:t>Bodrogszerdahely</w:t>
      </w:r>
      <w:proofErr w:type="spellEnd"/>
      <w:r w:rsidRPr="000D18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899">
        <w:rPr>
          <w:rFonts w:ascii="Times New Roman" w:hAnsi="Times New Roman" w:cs="Times New Roman"/>
          <w:sz w:val="24"/>
          <w:szCs w:val="24"/>
        </w:rPr>
        <w:t>Nagykövesd</w:t>
      </w:r>
      <w:proofErr w:type="spellEnd"/>
      <w:r w:rsidRPr="000D18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899">
        <w:rPr>
          <w:rFonts w:ascii="Times New Roman" w:hAnsi="Times New Roman" w:cs="Times New Roman"/>
          <w:sz w:val="24"/>
          <w:szCs w:val="24"/>
        </w:rPr>
        <w:t>Nagyida</w:t>
      </w:r>
      <w:proofErr w:type="spellEnd"/>
      <w:r w:rsidRPr="000D1899">
        <w:rPr>
          <w:rFonts w:ascii="Times New Roman" w:hAnsi="Times New Roman" w:cs="Times New Roman"/>
          <w:sz w:val="24"/>
          <w:szCs w:val="24"/>
        </w:rPr>
        <w:t xml:space="preserve"> – a települések közötti, a vártól a kastélyokig terjedő képzeletbeli úton történelmünk legendás alakjai teremtenek kapcsolatot a múlt épített emléke és a jelenkor turistája között. Regéc, mint II. Rákóczi Ferenc gyermekkorának színhelye és a kuruc harcok egyik központi helyszíne. </w:t>
      </w:r>
      <w:proofErr w:type="spellStart"/>
      <w:r w:rsidRPr="000D1899">
        <w:rPr>
          <w:rFonts w:ascii="Times New Roman" w:hAnsi="Times New Roman" w:cs="Times New Roman"/>
          <w:sz w:val="24"/>
          <w:szCs w:val="24"/>
        </w:rPr>
        <w:t>Bodrogszerdahely</w:t>
      </w:r>
      <w:proofErr w:type="spellEnd"/>
      <w:r w:rsidRPr="000D1899">
        <w:rPr>
          <w:rFonts w:ascii="Times New Roman" w:hAnsi="Times New Roman" w:cs="Times New Roman"/>
          <w:sz w:val="24"/>
          <w:szCs w:val="24"/>
        </w:rPr>
        <w:t xml:space="preserve">, mint Kossuth Lajos pályafutásának kezdete. </w:t>
      </w:r>
      <w:proofErr w:type="spellStart"/>
      <w:r w:rsidRPr="000D1899">
        <w:rPr>
          <w:rFonts w:ascii="Times New Roman" w:hAnsi="Times New Roman" w:cs="Times New Roman"/>
          <w:sz w:val="24"/>
          <w:szCs w:val="24"/>
        </w:rPr>
        <w:t>Nagyida</w:t>
      </w:r>
      <w:proofErr w:type="spellEnd"/>
      <w:r w:rsidRPr="000D1899">
        <w:rPr>
          <w:rFonts w:ascii="Times New Roman" w:hAnsi="Times New Roman" w:cs="Times New Roman"/>
          <w:sz w:val="24"/>
          <w:szCs w:val="24"/>
        </w:rPr>
        <w:t xml:space="preserve">, mint a történelemben előkelő szerepet játszó Csáky-család birtoka. </w:t>
      </w:r>
      <w:proofErr w:type="spellStart"/>
      <w:r w:rsidRPr="000D1899">
        <w:rPr>
          <w:rFonts w:ascii="Times New Roman" w:hAnsi="Times New Roman" w:cs="Times New Roman"/>
          <w:sz w:val="24"/>
          <w:szCs w:val="24"/>
        </w:rPr>
        <w:t>Nagykövesd</w:t>
      </w:r>
      <w:proofErr w:type="spellEnd"/>
      <w:r w:rsidRPr="000D1899">
        <w:rPr>
          <w:rFonts w:ascii="Times New Roman" w:hAnsi="Times New Roman" w:cs="Times New Roman"/>
          <w:sz w:val="24"/>
          <w:szCs w:val="24"/>
        </w:rPr>
        <w:t>, mint a Zemplén vármegyei történelmi események és véres ütközetek színtere.</w:t>
      </w:r>
    </w:p>
    <w:p w:rsidR="000D1899" w:rsidRPr="000D1899" w:rsidRDefault="000D1899" w:rsidP="000D6F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program szükségessége: a</w:t>
      </w:r>
      <w:r w:rsidRPr="000D1899">
        <w:rPr>
          <w:rFonts w:ascii="Times New Roman" w:hAnsi="Times New Roman" w:cs="Times New Roman"/>
          <w:sz w:val="24"/>
          <w:szCs w:val="24"/>
        </w:rPr>
        <w:t>z egymást követő, mintegy láncszemként felfűzhető várak és kastélyok azonban gyakran elhanyagolt vagy csupán részlegesen felújított állapotban vannak, hiányoznak a látogatókat vonzó, újszerű tartalommal és formával rendelkező kiállítások, és hiányzik a megfelelő publicitás. Határ menti térségként a partnerségben részt vevő települések mindegyikén probléma az elvándorlás és a helyi munkalehetőségek szűkössége.</w:t>
      </w:r>
    </w:p>
    <w:p w:rsidR="00B5198D" w:rsidRPr="00B5198D" w:rsidRDefault="00B5198D" w:rsidP="000D6FF7">
      <w:pPr>
        <w:jc w:val="both"/>
        <w:rPr>
          <w:rFonts w:ascii="Times New Roman" w:hAnsi="Times New Roman" w:cs="Times New Roman"/>
          <w:sz w:val="24"/>
          <w:szCs w:val="24"/>
        </w:rPr>
      </w:pPr>
      <w:r w:rsidRPr="00B5198D">
        <w:rPr>
          <w:rFonts w:ascii="Times New Roman" w:hAnsi="Times New Roman" w:cs="Times New Roman"/>
          <w:sz w:val="24"/>
          <w:szCs w:val="24"/>
        </w:rPr>
        <w:t xml:space="preserve">A </w:t>
      </w:r>
      <w:r w:rsidR="000D1899">
        <w:rPr>
          <w:rFonts w:ascii="Times New Roman" w:hAnsi="Times New Roman" w:cs="Times New Roman"/>
          <w:sz w:val="24"/>
          <w:szCs w:val="24"/>
        </w:rPr>
        <w:t xml:space="preserve">regéci </w:t>
      </w:r>
      <w:r w:rsidRPr="00B5198D">
        <w:rPr>
          <w:rFonts w:ascii="Times New Roman" w:hAnsi="Times New Roman" w:cs="Times New Roman"/>
          <w:sz w:val="24"/>
          <w:szCs w:val="24"/>
        </w:rPr>
        <w:t>projekt</w:t>
      </w:r>
      <w:r w:rsidR="000D1899">
        <w:rPr>
          <w:rFonts w:ascii="Times New Roman" w:hAnsi="Times New Roman" w:cs="Times New Roman"/>
          <w:sz w:val="24"/>
          <w:szCs w:val="24"/>
        </w:rPr>
        <w:t>rész</w:t>
      </w:r>
      <w:r w:rsidRPr="00B5198D">
        <w:rPr>
          <w:rFonts w:ascii="Times New Roman" w:hAnsi="Times New Roman" w:cs="Times New Roman"/>
          <w:sz w:val="24"/>
          <w:szCs w:val="24"/>
        </w:rPr>
        <w:t xml:space="preserve"> célja: történeti és építészeti hitelességen alapuló várrekonstrukció végrehajtása, komplex, a XXI. századi látogatói igényeknek megfelelő, élmény alapú látogató és rendezvényközpont kialakítása, fejlesztése, a helyi sajátosságokhoz kötődő, azokat erősítő turis</w:t>
      </w:r>
      <w:r w:rsidR="007933D2">
        <w:rPr>
          <w:rFonts w:ascii="Times New Roman" w:hAnsi="Times New Roman" w:cs="Times New Roman"/>
          <w:sz w:val="24"/>
          <w:szCs w:val="24"/>
        </w:rPr>
        <w:t>ztikai attrakció életre hívása.</w:t>
      </w:r>
    </w:p>
    <w:p w:rsidR="00C041AB" w:rsidRPr="00B5198D" w:rsidRDefault="00B5198D" w:rsidP="000D6FF7">
      <w:pPr>
        <w:jc w:val="both"/>
        <w:rPr>
          <w:rFonts w:ascii="Times New Roman" w:hAnsi="Times New Roman" w:cs="Times New Roman"/>
          <w:sz w:val="24"/>
          <w:szCs w:val="24"/>
        </w:rPr>
      </w:pPr>
      <w:r w:rsidRPr="00B5198D">
        <w:rPr>
          <w:rFonts w:ascii="Times New Roman" w:hAnsi="Times New Roman" w:cs="Times New Roman"/>
          <w:sz w:val="24"/>
          <w:szCs w:val="24"/>
        </w:rPr>
        <w:t xml:space="preserve">Kapcsolódódás: Regéc Község Önkormányzata </w:t>
      </w:r>
      <w:r w:rsidR="000D6FF7" w:rsidRPr="00B5198D">
        <w:rPr>
          <w:rFonts w:ascii="Times New Roman" w:hAnsi="Times New Roman" w:cs="Times New Roman"/>
          <w:sz w:val="24"/>
          <w:szCs w:val="24"/>
        </w:rPr>
        <w:t xml:space="preserve">2015-ben turisztikai vonzerő-fejlesztési pályázati támogatással komplex beruházást </w:t>
      </w:r>
      <w:bookmarkStart w:id="0" w:name="_GoBack"/>
      <w:bookmarkEnd w:id="0"/>
      <w:r w:rsidR="000D6FF7" w:rsidRPr="00B5198D">
        <w:rPr>
          <w:rFonts w:ascii="Times New Roman" w:hAnsi="Times New Roman" w:cs="Times New Roman"/>
          <w:sz w:val="24"/>
          <w:szCs w:val="24"/>
        </w:rPr>
        <w:t xml:space="preserve">valósított meg a regéci várban. 329 évvel a </w:t>
      </w:r>
      <w:r w:rsidR="000D6FF7" w:rsidRPr="00B5198D">
        <w:rPr>
          <w:rFonts w:ascii="Times New Roman" w:hAnsi="Times New Roman" w:cs="Times New Roman"/>
          <w:sz w:val="24"/>
          <w:szCs w:val="24"/>
        </w:rPr>
        <w:lastRenderedPageBreak/>
        <w:t>császári katonák által történt lerombolása után újjáépült a vár Öregtornya, a látogatók kényelmét szolgáló és élményt generáló új szolgáltatások jöttek létre, valamint interaktív látogatóközpont épült a település központjában, ahol II. Rákóczi Ferenc fejedelem gyermekkoráról és a vár mindennapi életéről kap élményszerű áttekintést a látogató.</w:t>
      </w:r>
    </w:p>
    <w:p w:rsidR="000D1899" w:rsidRDefault="00B5198D" w:rsidP="00B5198D">
      <w:pPr>
        <w:jc w:val="both"/>
        <w:rPr>
          <w:rFonts w:ascii="Times New Roman" w:hAnsi="Times New Roman" w:cs="Times New Roman"/>
          <w:sz w:val="24"/>
          <w:szCs w:val="24"/>
        </w:rPr>
      </w:pPr>
      <w:r w:rsidRPr="00B5198D">
        <w:rPr>
          <w:rFonts w:ascii="Times New Roman" w:hAnsi="Times New Roman" w:cs="Times New Roman"/>
          <w:sz w:val="24"/>
          <w:szCs w:val="24"/>
        </w:rPr>
        <w:t xml:space="preserve">A projekt tartalma: Hagyományos falazási technikával a pincétől a tetőzetig kiegészítésre kerülnek a 16. században épült pompás, emeletes keleti reneszánsz palotaszárny jelenleg romos falai. A várban pezsgő élet folyt ekkor: a fogadóterem az emeleten kapott helyet, a földszinten pékkemencék működtek, a pincében a tartósító ecetes hordókat tárolták. A palota keleti oldalán egykor állt Kisbástya szintén a fejlesztés része, ennek a várárokba nyúló alapját alapos kutatással sikerült feltárni. Bemutatásra kerül többek között a reneszánsz palota alatt húzódó nagykiterjedésű pincetér is, amelyet évszázadokon keresztül törmelék töltött meg. A palotaszárny új interaktív kiállításai sokrétűen és élményszerűen engednek majd betekintést a vár e dicsőséges korszakába. </w:t>
      </w:r>
    </w:p>
    <w:p w:rsidR="00B5198D" w:rsidRDefault="00D32044" w:rsidP="00B519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megújult épületrész és kiállítótér 2021. július 31-én nyitja meg kapuit. </w:t>
      </w:r>
      <w:r w:rsidR="00B5198D" w:rsidRPr="00B519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899" w:rsidRDefault="000D1899" w:rsidP="000D1899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760720" cy="4320540"/>
            <wp:effectExtent l="0" t="0" r="0" b="3810"/>
            <wp:docPr id="5" name="Kép 5" descr="C:\Users\simon\Downloads\IMG_20210526_171309_tomorites\IMG_20210526_171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on\Downloads\IMG_20210526_171309_tomorites\IMG_20210526_1713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899" w:rsidRDefault="000D1899" w:rsidP="00B5198D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D1899" w:rsidRDefault="000D1899" w:rsidP="00B5198D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760720" cy="4322224"/>
            <wp:effectExtent l="0" t="0" r="0" b="2540"/>
            <wp:docPr id="6" name="Kép 6" descr="C:\Users\simon\Downloads\IMG_20210526_171309_tomorites\IMG_20210713_115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\Downloads\IMG_20210526_171309_tomorites\IMG_20210713_1152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899" w:rsidRDefault="000D1899" w:rsidP="00B5198D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0D189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399" w:rsidRDefault="005F2399" w:rsidP="000D1899">
      <w:pPr>
        <w:spacing w:after="0" w:line="240" w:lineRule="auto"/>
      </w:pPr>
      <w:r>
        <w:separator/>
      </w:r>
    </w:p>
  </w:endnote>
  <w:endnote w:type="continuationSeparator" w:id="0">
    <w:p w:rsidR="005F2399" w:rsidRDefault="005F2399" w:rsidP="000D1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4D3" w:rsidRPr="009D086E" w:rsidRDefault="001154D3" w:rsidP="001154D3">
    <w:pPr>
      <w:pStyle w:val="Nincstrkz"/>
      <w:spacing w:line="300" w:lineRule="auto"/>
      <w:jc w:val="center"/>
      <w:rPr>
        <w:sz w:val="14"/>
        <w:szCs w:val="14"/>
      </w:rPr>
    </w:pPr>
    <w:r w:rsidRPr="009D086E">
      <w:rPr>
        <w:noProof/>
        <w:sz w:val="14"/>
        <w:szCs w:val="14"/>
        <w:lang w:val="hu-HU"/>
      </w:rPr>
      <w:drawing>
        <wp:anchor distT="0" distB="0" distL="114300" distR="114300" simplePos="0" relativeHeight="251659264" behindDoc="1" locked="0" layoutInCell="1" allowOverlap="1" wp14:anchorId="78728346" wp14:editId="5C23038C">
          <wp:simplePos x="0" y="0"/>
          <wp:positionH relativeFrom="page">
            <wp:posOffset>397510</wp:posOffset>
          </wp:positionH>
          <wp:positionV relativeFrom="page">
            <wp:align>bottom</wp:align>
          </wp:positionV>
          <wp:extent cx="3391200" cy="1908000"/>
          <wp:effectExtent l="0" t="0" r="0" b="0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1200" cy="19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9D086E">
      <w:rPr>
        <w:sz w:val="14"/>
        <w:szCs w:val="14"/>
      </w:rPr>
      <w:t>Interreg</w:t>
    </w:r>
    <w:proofErr w:type="spellEnd"/>
    <w:r w:rsidRPr="009D086E">
      <w:rPr>
        <w:sz w:val="14"/>
        <w:szCs w:val="14"/>
      </w:rPr>
      <w:t xml:space="preserve"> V-A </w:t>
    </w:r>
    <w:r>
      <w:rPr>
        <w:sz w:val="14"/>
        <w:szCs w:val="14"/>
      </w:rPr>
      <w:t>Slovakia-Hungary Joint Secretariat</w:t>
    </w:r>
  </w:p>
  <w:p w:rsidR="001154D3" w:rsidRPr="00D23873" w:rsidRDefault="001154D3" w:rsidP="001154D3">
    <w:pPr>
      <w:pStyle w:val="Nincstrkz"/>
      <w:spacing w:line="300" w:lineRule="auto"/>
      <w:jc w:val="center"/>
      <w:rPr>
        <w:sz w:val="14"/>
      </w:rPr>
    </w:pPr>
    <w:proofErr w:type="spellStart"/>
    <w:r w:rsidRPr="00D23873">
      <w:rPr>
        <w:sz w:val="14"/>
      </w:rPr>
      <w:t>Széchen</w:t>
    </w:r>
    <w:r>
      <w:rPr>
        <w:sz w:val="14"/>
      </w:rPr>
      <w:t>yi</w:t>
    </w:r>
    <w:proofErr w:type="spellEnd"/>
    <w:r>
      <w:rPr>
        <w:sz w:val="14"/>
      </w:rPr>
      <w:t xml:space="preserve"> Programme Office Nonprofit LLC.</w:t>
    </w:r>
  </w:p>
  <w:p w:rsidR="001154D3" w:rsidRDefault="001154D3" w:rsidP="001154D3">
    <w:pPr>
      <w:pStyle w:val="llb"/>
      <w:jc w:val="center"/>
    </w:pPr>
    <w:r w:rsidRPr="00D23873">
      <w:rPr>
        <w:sz w:val="14"/>
      </w:rPr>
      <w:t>1053 Budapest</w:t>
    </w:r>
    <w:r>
      <w:rPr>
        <w:sz w:val="14"/>
      </w:rPr>
      <w:t xml:space="preserve"> | </w:t>
    </w:r>
    <w:r w:rsidRPr="00D23873">
      <w:rPr>
        <w:sz w:val="14"/>
      </w:rPr>
      <w:t>Szép u. 2</w:t>
    </w:r>
    <w:proofErr w:type="gramStart"/>
    <w:r w:rsidRPr="00D23873">
      <w:rPr>
        <w:sz w:val="14"/>
      </w:rPr>
      <w:t>.,</w:t>
    </w:r>
    <w:proofErr w:type="gramEnd"/>
    <w:r w:rsidRPr="00D23873">
      <w:rPr>
        <w:sz w:val="14"/>
      </w:rPr>
      <w:t xml:space="preserve"> IV. </w:t>
    </w:r>
    <w:r>
      <w:rPr>
        <w:sz w:val="14"/>
      </w:rPr>
      <w:t>emelet |</w:t>
    </w:r>
    <w:r w:rsidRPr="00D23873">
      <w:rPr>
        <w:sz w:val="14"/>
      </w:rPr>
      <w:t xml:space="preserve"> </w:t>
    </w:r>
    <w:r>
      <w:rPr>
        <w:sz w:val="14"/>
      </w:rPr>
      <w:t>Hungary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399" w:rsidRDefault="005F2399" w:rsidP="000D1899">
      <w:pPr>
        <w:spacing w:after="0" w:line="240" w:lineRule="auto"/>
      </w:pPr>
      <w:r>
        <w:separator/>
      </w:r>
    </w:p>
  </w:footnote>
  <w:footnote w:type="continuationSeparator" w:id="0">
    <w:p w:rsidR="005F2399" w:rsidRDefault="005F2399" w:rsidP="000D1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899" w:rsidRDefault="000D1899" w:rsidP="000D1899">
    <w:pPr>
      <w:pStyle w:val="lfej"/>
      <w:jc w:val="center"/>
    </w:pPr>
    <w:r>
      <w:rPr>
        <w:rFonts w:ascii="Times New Roman" w:hAnsi="Times New Roman" w:cs="Times New Roman"/>
        <w:b/>
        <w:noProof/>
        <w:lang w:eastAsia="hu-HU"/>
      </w:rPr>
      <w:drawing>
        <wp:inline distT="0" distB="0" distL="0" distR="0" wp14:anchorId="54350BF6" wp14:editId="1218BA55">
          <wp:extent cx="3700130" cy="740027"/>
          <wp:effectExtent l="0" t="0" r="0" b="317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1747" cy="74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1899" w:rsidRDefault="000D1899" w:rsidP="000D1899">
    <w:pPr>
      <w:pStyle w:val="lfej"/>
      <w:jc w:val="center"/>
    </w:pPr>
    <w:r>
      <w:rPr>
        <w:noProof/>
        <w:lang w:eastAsia="hu-HU"/>
      </w:rPr>
      <w:drawing>
        <wp:inline distT="0" distB="0" distL="0" distR="0" wp14:anchorId="59B0F9D0" wp14:editId="756C7D78">
          <wp:extent cx="3141975" cy="318976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hu_erdf_hu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7624" cy="332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1899" w:rsidRDefault="000D1899" w:rsidP="000D1899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AB"/>
    <w:rsid w:val="000D1899"/>
    <w:rsid w:val="000D6FF7"/>
    <w:rsid w:val="001154D3"/>
    <w:rsid w:val="001756F1"/>
    <w:rsid w:val="001F0B24"/>
    <w:rsid w:val="002466EF"/>
    <w:rsid w:val="005D2CF1"/>
    <w:rsid w:val="005F2399"/>
    <w:rsid w:val="007933D2"/>
    <w:rsid w:val="007C6BF9"/>
    <w:rsid w:val="009551FB"/>
    <w:rsid w:val="00A90AAC"/>
    <w:rsid w:val="00AB665F"/>
    <w:rsid w:val="00B5198D"/>
    <w:rsid w:val="00B62328"/>
    <w:rsid w:val="00C041AB"/>
    <w:rsid w:val="00C14897"/>
    <w:rsid w:val="00D32044"/>
    <w:rsid w:val="00DD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55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51F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D1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D1899"/>
  </w:style>
  <w:style w:type="paragraph" w:styleId="llb">
    <w:name w:val="footer"/>
    <w:basedOn w:val="Norml"/>
    <w:link w:val="llbChar"/>
    <w:uiPriority w:val="99"/>
    <w:unhideWhenUsed/>
    <w:rsid w:val="000D1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D1899"/>
  </w:style>
  <w:style w:type="paragraph" w:styleId="Nincstrkz">
    <w:name w:val="No Spacing"/>
    <w:link w:val="NincstrkzChar"/>
    <w:uiPriority w:val="1"/>
    <w:qFormat/>
    <w:rsid w:val="001154D3"/>
    <w:pPr>
      <w:spacing w:after="0" w:line="240" w:lineRule="auto"/>
    </w:pPr>
    <w:rPr>
      <w:rFonts w:ascii="Arial" w:eastAsiaTheme="minorEastAsia" w:hAnsi="Arial"/>
      <w:color w:val="404040" w:themeColor="text1" w:themeTint="BF"/>
      <w:lang w:val="en-GB" w:eastAsia="hu-HU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1154D3"/>
    <w:rPr>
      <w:rFonts w:ascii="Arial" w:eastAsiaTheme="minorEastAsia" w:hAnsi="Arial"/>
      <w:color w:val="404040" w:themeColor="text1" w:themeTint="BF"/>
      <w:lang w:val="en-GB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55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51F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D1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D1899"/>
  </w:style>
  <w:style w:type="paragraph" w:styleId="llb">
    <w:name w:val="footer"/>
    <w:basedOn w:val="Norml"/>
    <w:link w:val="llbChar"/>
    <w:uiPriority w:val="99"/>
    <w:unhideWhenUsed/>
    <w:rsid w:val="000D1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D1899"/>
  </w:style>
  <w:style w:type="paragraph" w:styleId="Nincstrkz">
    <w:name w:val="No Spacing"/>
    <w:link w:val="NincstrkzChar"/>
    <w:uiPriority w:val="1"/>
    <w:qFormat/>
    <w:rsid w:val="001154D3"/>
    <w:pPr>
      <w:spacing w:after="0" w:line="240" w:lineRule="auto"/>
    </w:pPr>
    <w:rPr>
      <w:rFonts w:ascii="Arial" w:eastAsiaTheme="minorEastAsia" w:hAnsi="Arial"/>
      <w:color w:val="404040" w:themeColor="text1" w:themeTint="BF"/>
      <w:lang w:val="en-GB" w:eastAsia="hu-HU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1154D3"/>
    <w:rPr>
      <w:rFonts w:ascii="Arial" w:eastAsiaTheme="minorEastAsia" w:hAnsi="Arial"/>
      <w:color w:val="404040" w:themeColor="text1" w:themeTint="BF"/>
      <w:lang w:val="en-GB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476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simon</cp:lastModifiedBy>
  <cp:revision>9</cp:revision>
  <cp:lastPrinted>2020-09-09T08:20:00Z</cp:lastPrinted>
  <dcterms:created xsi:type="dcterms:W3CDTF">2021-07-08T08:37:00Z</dcterms:created>
  <dcterms:modified xsi:type="dcterms:W3CDTF">2021-07-13T15:31:00Z</dcterms:modified>
</cp:coreProperties>
</file>